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DDDCDF" w14:textId="77777777" w:rsidR="00B373AE" w:rsidRDefault="00B373AE" w:rsidP="00B373AE">
      <w:pPr>
        <w:jc w:val="center"/>
        <w:rPr>
          <w:rFonts w:ascii="Arial" w:hAnsi="Arial" w:cs="Arial"/>
          <w:b/>
          <w:color w:val="000000"/>
          <w:sz w:val="40"/>
          <w:szCs w:val="40"/>
          <w:lang w:val="en-GB"/>
        </w:rPr>
      </w:pPr>
      <w:r>
        <w:rPr>
          <w:rFonts w:ascii="Arial" w:hAnsi="Arial" w:cs="Arial"/>
          <w:b/>
          <w:color w:val="000000"/>
          <w:sz w:val="40"/>
          <w:szCs w:val="40"/>
          <w:lang w:val="en-GB"/>
        </w:rPr>
        <w:t>Parasitoid Biology</w:t>
      </w:r>
    </w:p>
    <w:p w14:paraId="3C6F2CF4" w14:textId="77777777" w:rsidR="00B373AE" w:rsidRDefault="00B373AE" w:rsidP="00B373AE">
      <w:pPr>
        <w:jc w:val="center"/>
        <w:rPr>
          <w:rFonts w:ascii="Arial" w:hAnsi="Arial" w:cs="Arial"/>
          <w:color w:val="000000"/>
          <w:sz w:val="22"/>
          <w:szCs w:val="22"/>
          <w:lang w:val="en-GB"/>
        </w:rPr>
      </w:pPr>
      <w:r w:rsidRPr="0037036A">
        <w:rPr>
          <w:rFonts w:ascii="Arial" w:hAnsi="Arial" w:cs="Arial"/>
          <w:color w:val="000000"/>
          <w:sz w:val="22"/>
          <w:szCs w:val="22"/>
          <w:lang w:val="en-GB"/>
        </w:rPr>
        <w:t>Kelley Leung, Leo W. Beukeboom</w:t>
      </w:r>
    </w:p>
    <w:p w14:paraId="65E1F888" w14:textId="17D39AA1" w:rsidR="008B07DA" w:rsidRDefault="008B07DA" w:rsidP="00B373AE">
      <w:pPr>
        <w:jc w:val="center"/>
        <w:rPr>
          <w:rFonts w:ascii="Arial" w:hAnsi="Arial" w:cs="Arial"/>
          <w:color w:val="000000"/>
          <w:sz w:val="22"/>
          <w:szCs w:val="22"/>
          <w:lang w:val="en-GB"/>
        </w:rPr>
      </w:pPr>
      <w:r>
        <w:rPr>
          <w:rFonts w:ascii="Arial" w:hAnsi="Arial" w:cs="Arial"/>
          <w:noProof/>
          <w:color w:val="000000"/>
          <w:sz w:val="22"/>
          <w:szCs w:val="22"/>
        </w:rPr>
        <w:drawing>
          <wp:inline distT="0" distB="0" distL="0" distR="0" wp14:anchorId="054BF593" wp14:editId="3B88D06A">
            <wp:extent cx="5376672" cy="7168896"/>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76672" cy="7168896"/>
                    </a:xfrm>
                    <a:prstGeom prst="rect">
                      <a:avLst/>
                    </a:prstGeom>
                    <a:noFill/>
                    <a:ln>
                      <a:noFill/>
                    </a:ln>
                  </pic:spPr>
                </pic:pic>
              </a:graphicData>
            </a:graphic>
          </wp:inline>
        </w:drawing>
      </w:r>
      <w:bookmarkStart w:id="0" w:name="_GoBack"/>
      <w:bookmarkEnd w:id="0"/>
    </w:p>
    <w:p w14:paraId="101C7398" w14:textId="77777777" w:rsidR="00B373AE" w:rsidRDefault="00B373AE">
      <w:pPr>
        <w:rPr>
          <w:rFonts w:ascii="Arial" w:hAnsi="Arial" w:cs="Arial"/>
          <w:color w:val="000000"/>
          <w:sz w:val="22"/>
          <w:szCs w:val="22"/>
          <w:lang w:val="en-GB"/>
        </w:rPr>
      </w:pPr>
      <w:r>
        <w:rPr>
          <w:rFonts w:ascii="Arial" w:hAnsi="Arial" w:cs="Arial"/>
          <w:color w:val="000000"/>
          <w:sz w:val="22"/>
          <w:szCs w:val="22"/>
          <w:lang w:val="en-GB"/>
        </w:rPr>
        <w:br w:type="page"/>
      </w:r>
    </w:p>
    <w:p w14:paraId="5357277C" w14:textId="1612FD34" w:rsidR="00B373AE" w:rsidRPr="00EC5CDE" w:rsidRDefault="00B373AE" w:rsidP="00B373AE">
      <w:pPr>
        <w:rPr>
          <w:rFonts w:ascii="Arial" w:hAnsi="Arial" w:cs="Arial"/>
          <w:b/>
          <w:color w:val="000000"/>
          <w:sz w:val="28"/>
          <w:lang w:val="en-GB"/>
        </w:rPr>
      </w:pPr>
      <w:r w:rsidRPr="0037036A">
        <w:rPr>
          <w:rFonts w:ascii="Arial" w:hAnsi="Arial" w:cs="Arial"/>
          <w:b/>
          <w:color w:val="000000"/>
          <w:sz w:val="28"/>
          <w:lang w:val="en-GB"/>
        </w:rPr>
        <w:lastRenderedPageBreak/>
        <w:t>Outline</w:t>
      </w:r>
      <w:r w:rsidR="00EC5CDE">
        <w:rPr>
          <w:rFonts w:ascii="Arial" w:hAnsi="Arial" w:cs="Arial"/>
          <w:b/>
          <w:color w:val="000000"/>
          <w:sz w:val="28"/>
          <w:lang w:val="en-GB"/>
        </w:rPr>
        <w:t xml:space="preserve"> </w:t>
      </w:r>
    </w:p>
    <w:p w14:paraId="5192AFB0" w14:textId="77777777" w:rsidR="00B373AE" w:rsidRPr="00D7123B" w:rsidRDefault="00B373AE" w:rsidP="00B373AE">
      <w:pPr>
        <w:rPr>
          <w:rFonts w:ascii="Arial" w:hAnsi="Arial" w:cs="Arial"/>
          <w:b/>
          <w:color w:val="000000"/>
          <w:sz w:val="22"/>
          <w:szCs w:val="22"/>
          <w:lang w:val="en-GB"/>
        </w:rPr>
      </w:pPr>
    </w:p>
    <w:p w14:paraId="036AE582" w14:textId="77777777" w:rsidR="00B373AE" w:rsidRDefault="00B373AE" w:rsidP="00B373AE">
      <w:pPr>
        <w:rPr>
          <w:rFonts w:ascii="Arial" w:hAnsi="Arial" w:cs="Arial"/>
          <w:b/>
          <w:color w:val="000000"/>
          <w:sz w:val="22"/>
          <w:szCs w:val="22"/>
          <w:lang w:val="en-GB"/>
        </w:rPr>
      </w:pPr>
      <w:r w:rsidRPr="00D631AA">
        <w:rPr>
          <w:rFonts w:ascii="Arial" w:hAnsi="Arial" w:cs="Arial"/>
          <w:b/>
          <w:color w:val="000000"/>
          <w:sz w:val="22"/>
          <w:szCs w:val="22"/>
          <w:lang w:val="en-GB"/>
        </w:rPr>
        <w:t>Activities</w:t>
      </w:r>
    </w:p>
    <w:p w14:paraId="36F3554A" w14:textId="275F651A" w:rsidR="00B373AE" w:rsidRDefault="00B373AE" w:rsidP="00B373AE">
      <w:pPr>
        <w:tabs>
          <w:tab w:val="left" w:pos="0"/>
        </w:tabs>
        <w:rPr>
          <w:rFonts w:ascii="Arial" w:hAnsi="Arial" w:cs="Arial"/>
          <w:color w:val="000000"/>
          <w:sz w:val="22"/>
          <w:szCs w:val="22"/>
          <w:lang w:val="en-GB"/>
        </w:rPr>
      </w:pPr>
      <w:r>
        <w:rPr>
          <w:rFonts w:ascii="Arial" w:hAnsi="Arial" w:cs="Arial"/>
          <w:color w:val="000000"/>
          <w:sz w:val="22"/>
          <w:szCs w:val="22"/>
          <w:lang w:val="en-GB"/>
        </w:rPr>
        <w:t xml:space="preserve">Part 1: Read background on parasitoids. Answer questions about background. </w:t>
      </w:r>
      <w:r w:rsidRPr="00686697">
        <w:rPr>
          <w:rFonts w:ascii="Arial" w:hAnsi="Arial" w:cs="Arial"/>
          <w:color w:val="FF0000"/>
          <w:sz w:val="22"/>
          <w:szCs w:val="22"/>
          <w:lang w:val="en-GB"/>
        </w:rPr>
        <w:t>Follow instru</w:t>
      </w:r>
      <w:r w:rsidR="008C4B8D">
        <w:rPr>
          <w:rFonts w:ascii="Arial" w:hAnsi="Arial" w:cs="Arial"/>
          <w:color w:val="FF0000"/>
          <w:sz w:val="22"/>
          <w:szCs w:val="22"/>
          <w:lang w:val="en-GB"/>
        </w:rPr>
        <w:t>ctions to conduct experiments to</w:t>
      </w:r>
      <w:r>
        <w:rPr>
          <w:rFonts w:ascii="Arial" w:hAnsi="Arial" w:cs="Arial"/>
          <w:color w:val="000000"/>
          <w:sz w:val="22"/>
          <w:szCs w:val="22"/>
          <w:lang w:val="en-GB"/>
        </w:rPr>
        <w:t xml:space="preserve"> learn about parasitoid biology</w:t>
      </w:r>
      <w:r w:rsidR="00686697">
        <w:rPr>
          <w:rFonts w:ascii="Arial" w:hAnsi="Arial" w:cs="Arial"/>
          <w:color w:val="000000"/>
          <w:sz w:val="22"/>
          <w:szCs w:val="22"/>
          <w:lang w:val="en-GB"/>
        </w:rPr>
        <w:t xml:space="preserve"> </w:t>
      </w:r>
      <w:r w:rsidR="00686697">
        <w:rPr>
          <w:rFonts w:ascii="Arial" w:hAnsi="Arial" w:cs="Arial"/>
          <w:color w:val="0000FF"/>
          <w:sz w:val="22"/>
          <w:szCs w:val="22"/>
          <w:lang w:val="en-GB"/>
        </w:rPr>
        <w:t>using pre-existing datasets</w:t>
      </w:r>
      <w:r>
        <w:rPr>
          <w:rFonts w:ascii="Arial" w:hAnsi="Arial" w:cs="Arial"/>
          <w:color w:val="000000"/>
          <w:sz w:val="22"/>
          <w:szCs w:val="22"/>
          <w:lang w:val="en-GB"/>
        </w:rPr>
        <w:t>.</w:t>
      </w:r>
    </w:p>
    <w:p w14:paraId="301BC00A" w14:textId="56C79072" w:rsidR="00B373AE" w:rsidRDefault="00B373AE" w:rsidP="00B373AE">
      <w:pPr>
        <w:rPr>
          <w:rFonts w:ascii="Arial" w:hAnsi="Arial" w:cs="Arial"/>
          <w:color w:val="000000"/>
          <w:sz w:val="22"/>
          <w:szCs w:val="22"/>
          <w:lang w:val="en-GB"/>
        </w:rPr>
      </w:pPr>
      <w:r>
        <w:rPr>
          <w:rFonts w:ascii="Arial" w:hAnsi="Arial" w:cs="Arial"/>
          <w:color w:val="000000"/>
          <w:sz w:val="22"/>
          <w:szCs w:val="22"/>
          <w:lang w:val="en-GB"/>
        </w:rPr>
        <w:t xml:space="preserve">Part 2: </w:t>
      </w:r>
      <w:r w:rsidRPr="008C4B8D">
        <w:rPr>
          <w:rFonts w:ascii="Arial" w:hAnsi="Arial" w:cs="Arial"/>
          <w:color w:val="FF0000"/>
          <w:sz w:val="22"/>
          <w:szCs w:val="22"/>
          <w:lang w:val="en-GB"/>
        </w:rPr>
        <w:t>Collect experimental data.</w:t>
      </w:r>
      <w:r w:rsidRPr="00674A90">
        <w:rPr>
          <w:rFonts w:ascii="Arial" w:hAnsi="Arial" w:cs="Arial"/>
          <w:sz w:val="22"/>
          <w:szCs w:val="22"/>
          <w:lang w:val="en-GB"/>
        </w:rPr>
        <w:t xml:space="preserve"> Analyze data.</w:t>
      </w:r>
      <w:r>
        <w:rPr>
          <w:rFonts w:ascii="Arial" w:hAnsi="Arial" w:cs="Arial"/>
          <w:color w:val="000000"/>
          <w:sz w:val="22"/>
          <w:szCs w:val="22"/>
          <w:lang w:val="en-GB"/>
        </w:rPr>
        <w:t xml:space="preserve"> Answer questions about parasitoid biology using inferences from data</w:t>
      </w:r>
      <w:r w:rsidR="005D1150">
        <w:rPr>
          <w:rFonts w:ascii="Arial" w:hAnsi="Arial" w:cs="Arial"/>
          <w:color w:val="000000"/>
          <w:sz w:val="22"/>
          <w:szCs w:val="22"/>
          <w:lang w:val="en-GB"/>
        </w:rPr>
        <w:t xml:space="preserve"> and primary literature</w:t>
      </w:r>
      <w:r>
        <w:rPr>
          <w:rFonts w:ascii="Arial" w:hAnsi="Arial" w:cs="Arial"/>
          <w:color w:val="000000"/>
          <w:sz w:val="22"/>
          <w:szCs w:val="22"/>
          <w:lang w:val="en-GB"/>
        </w:rPr>
        <w:t>.</w:t>
      </w:r>
    </w:p>
    <w:p w14:paraId="33A31667" w14:textId="77777777" w:rsidR="00B373AE" w:rsidRPr="00D7123B" w:rsidRDefault="00B373AE" w:rsidP="00B373AE">
      <w:pPr>
        <w:rPr>
          <w:rFonts w:ascii="Arial" w:hAnsi="Arial" w:cs="Arial"/>
          <w:color w:val="000000"/>
          <w:sz w:val="22"/>
          <w:szCs w:val="22"/>
          <w:lang w:val="en-GB"/>
        </w:rPr>
      </w:pPr>
    </w:p>
    <w:p w14:paraId="129F2DEF" w14:textId="77777777" w:rsidR="00B373AE" w:rsidRDefault="00B373AE" w:rsidP="00B373AE">
      <w:pPr>
        <w:rPr>
          <w:rFonts w:ascii="Arial" w:hAnsi="Arial" w:cs="Arial"/>
          <w:b/>
          <w:color w:val="000000"/>
          <w:sz w:val="22"/>
          <w:szCs w:val="22"/>
          <w:lang w:val="en-GB"/>
        </w:rPr>
      </w:pPr>
      <w:r>
        <w:rPr>
          <w:rFonts w:ascii="Arial" w:hAnsi="Arial" w:cs="Arial"/>
          <w:b/>
          <w:color w:val="000000"/>
          <w:sz w:val="22"/>
          <w:szCs w:val="22"/>
          <w:lang w:val="en-GB"/>
        </w:rPr>
        <w:t>Materials</w:t>
      </w:r>
    </w:p>
    <w:p w14:paraId="7FB1EC5B" w14:textId="77777777" w:rsidR="00B373AE" w:rsidRDefault="00B373AE" w:rsidP="00B373AE">
      <w:pPr>
        <w:rPr>
          <w:rFonts w:ascii="Arial" w:hAnsi="Arial" w:cs="Arial"/>
          <w:color w:val="000000"/>
          <w:sz w:val="22"/>
          <w:szCs w:val="22"/>
          <w:lang w:val="en-GB"/>
        </w:rPr>
      </w:pPr>
      <w:r>
        <w:rPr>
          <w:rFonts w:ascii="Arial" w:hAnsi="Arial" w:cs="Arial"/>
          <w:color w:val="000000"/>
          <w:sz w:val="22"/>
          <w:szCs w:val="22"/>
          <w:lang w:val="en-GB"/>
        </w:rPr>
        <w:t>For each team of 3-4</w:t>
      </w:r>
      <w:r w:rsidRPr="00D7123B">
        <w:rPr>
          <w:rFonts w:ascii="Arial" w:hAnsi="Arial" w:cs="Arial"/>
          <w:color w:val="000000"/>
          <w:sz w:val="22"/>
          <w:szCs w:val="22"/>
          <w:lang w:val="en-GB"/>
        </w:rPr>
        <w:t xml:space="preserve"> students:</w:t>
      </w:r>
    </w:p>
    <w:p w14:paraId="40FD4266" w14:textId="4EE92CDA" w:rsidR="008C4B8D" w:rsidRDefault="008C4B8D" w:rsidP="00B373AE">
      <w:pPr>
        <w:rPr>
          <w:rFonts w:ascii="Arial" w:hAnsi="Arial" w:cs="Arial"/>
          <w:color w:val="000000"/>
          <w:sz w:val="22"/>
          <w:szCs w:val="22"/>
          <w:lang w:val="en-GB"/>
        </w:rPr>
      </w:pPr>
      <w:r>
        <w:rPr>
          <w:rFonts w:ascii="Arial" w:hAnsi="Arial" w:cs="Arial"/>
          <w:color w:val="000000"/>
          <w:sz w:val="22"/>
          <w:szCs w:val="22"/>
          <w:lang w:val="en-GB"/>
        </w:rPr>
        <w:t>1 work laptop</w:t>
      </w:r>
    </w:p>
    <w:p w14:paraId="67C56AA6" w14:textId="77777777" w:rsidR="007318C5" w:rsidRPr="00420EA7"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1 dissection microscope</w:t>
      </w:r>
    </w:p>
    <w:p w14:paraId="1B994B6E" w14:textId="77777777" w:rsidR="007318C5" w:rsidRPr="00420EA7"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3-4 small paintbrushes (for transferring wasps)</w:t>
      </w:r>
    </w:p>
    <w:p w14:paraId="62EF8EBB" w14:textId="5FD848D5" w:rsidR="007318C5" w:rsidRDefault="003B7D45" w:rsidP="007318C5">
      <w:pPr>
        <w:rPr>
          <w:rFonts w:ascii="Arial" w:hAnsi="Arial" w:cs="Arial"/>
          <w:color w:val="FF0000"/>
          <w:sz w:val="22"/>
          <w:szCs w:val="22"/>
          <w:lang w:val="en-GB"/>
        </w:rPr>
      </w:pPr>
      <w:r>
        <w:rPr>
          <w:rFonts w:ascii="Arial" w:hAnsi="Arial" w:cs="Arial"/>
          <w:color w:val="FF0000"/>
          <w:sz w:val="22"/>
          <w:szCs w:val="22"/>
          <w:lang w:val="en-GB"/>
        </w:rPr>
        <w:t>4</w:t>
      </w:r>
      <w:r w:rsidR="007318C5">
        <w:rPr>
          <w:rFonts w:ascii="Arial" w:hAnsi="Arial" w:cs="Arial"/>
          <w:color w:val="FF0000"/>
          <w:sz w:val="22"/>
          <w:szCs w:val="22"/>
          <w:lang w:val="en-GB"/>
        </w:rPr>
        <w:t>0</w:t>
      </w:r>
      <w:r w:rsidR="007318C5" w:rsidRPr="00420EA7">
        <w:rPr>
          <w:rFonts w:ascii="Arial" w:hAnsi="Arial" w:cs="Arial"/>
          <w:color w:val="FF0000"/>
          <w:sz w:val="22"/>
          <w:szCs w:val="22"/>
          <w:lang w:val="en-GB"/>
        </w:rPr>
        <w:t xml:space="preserve"> small vials </w:t>
      </w:r>
    </w:p>
    <w:p w14:paraId="4EE2F923" w14:textId="2B578259"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 xml:space="preserve">10 large vials </w:t>
      </w:r>
    </w:p>
    <w:p w14:paraId="1B43789F" w14:textId="77777777" w:rsidR="007318C5"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Fresh cotton (for plugging small vials)</w:t>
      </w:r>
    </w:p>
    <w:p w14:paraId="56215DA7" w14:textId="5730691F"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 xml:space="preserve">10 cotton plugs </w:t>
      </w:r>
    </w:p>
    <w:p w14:paraId="067739B1" w14:textId="77777777" w:rsidR="007318C5"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 xml:space="preserve">5 small vials of </w:t>
      </w:r>
      <w:r w:rsidRPr="00420EA7">
        <w:rPr>
          <w:rFonts w:ascii="Arial" w:hAnsi="Arial" w:cs="Arial"/>
          <w:i/>
          <w:color w:val="FF0000"/>
          <w:sz w:val="22"/>
          <w:szCs w:val="22"/>
          <w:lang w:val="en-GB"/>
        </w:rPr>
        <w:t xml:space="preserve">Nasonia vitripennis </w:t>
      </w:r>
      <w:r w:rsidRPr="00420EA7">
        <w:rPr>
          <w:rFonts w:ascii="Arial" w:hAnsi="Arial" w:cs="Arial"/>
          <w:color w:val="FF0000"/>
          <w:sz w:val="22"/>
          <w:szCs w:val="22"/>
          <w:lang w:val="en-GB"/>
        </w:rPr>
        <w:t>with 10 females and 3 males that have been given 24 hours to mate under standard conditions (it is highly recommended that you use a genetically variable strain such as HVRemix to simulate more natural populations, as inbred strains such as AsymCx can have abnormal offspring sex ratios)</w:t>
      </w:r>
    </w:p>
    <w:p w14:paraId="26ECEB2F" w14:textId="77777777" w:rsidR="007318C5" w:rsidRPr="00420EA7" w:rsidRDefault="007318C5" w:rsidP="007318C5">
      <w:pPr>
        <w:rPr>
          <w:rFonts w:ascii="Arial" w:hAnsi="Arial" w:cs="Arial"/>
          <w:color w:val="FF0000"/>
          <w:sz w:val="22"/>
          <w:szCs w:val="22"/>
          <w:vertAlign w:val="superscript"/>
          <w:lang w:val="en-GB"/>
        </w:rPr>
      </w:pPr>
      <w:r>
        <w:rPr>
          <w:rFonts w:ascii="Arial" w:hAnsi="Arial" w:cs="Arial"/>
          <w:color w:val="FF0000"/>
          <w:sz w:val="22"/>
          <w:szCs w:val="22"/>
          <w:lang w:val="en-GB"/>
        </w:rPr>
        <w:t xml:space="preserve">1 small vial of 20 virgin females of the same strain </w:t>
      </w:r>
    </w:p>
    <w:p w14:paraId="4A3FE733" w14:textId="05F4CFDC" w:rsidR="003B7D45"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 xml:space="preserve">1 large </w:t>
      </w:r>
      <w:r w:rsidR="003B7D45">
        <w:rPr>
          <w:rFonts w:ascii="Arial" w:hAnsi="Arial" w:cs="Arial"/>
          <w:color w:val="FF0000"/>
          <w:sz w:val="22"/>
          <w:szCs w:val="22"/>
          <w:lang w:val="en-GB"/>
        </w:rPr>
        <w:t>vial of fresh blowfly pupae (~100</w:t>
      </w:r>
      <w:r w:rsidRPr="00420EA7">
        <w:rPr>
          <w:rFonts w:ascii="Arial" w:hAnsi="Arial" w:cs="Arial"/>
          <w:color w:val="FF0000"/>
          <w:sz w:val="22"/>
          <w:szCs w:val="22"/>
          <w:lang w:val="en-GB"/>
        </w:rPr>
        <w:t xml:space="preserve"> hosts). Commercially purchased </w:t>
      </w:r>
      <w:r w:rsidR="003066A3">
        <w:rPr>
          <w:rFonts w:ascii="Arial" w:hAnsi="Arial" w:cs="Arial"/>
          <w:color w:val="FF0000"/>
          <w:sz w:val="22"/>
          <w:szCs w:val="22"/>
          <w:lang w:val="en-GB"/>
        </w:rPr>
        <w:t xml:space="preserve">standard hosts are </w:t>
      </w:r>
      <w:r w:rsidRPr="00420EA7">
        <w:rPr>
          <w:rFonts w:ascii="Arial" w:hAnsi="Arial" w:cs="Arial"/>
          <w:i/>
          <w:color w:val="FF0000"/>
          <w:sz w:val="22"/>
          <w:szCs w:val="22"/>
          <w:lang w:val="en-GB"/>
        </w:rPr>
        <w:t>Sarcophaga bullata</w:t>
      </w:r>
      <w:r w:rsidRPr="00420EA7">
        <w:rPr>
          <w:rFonts w:ascii="Arial" w:hAnsi="Arial" w:cs="Arial"/>
          <w:color w:val="FF0000"/>
          <w:sz w:val="22"/>
          <w:szCs w:val="22"/>
          <w:lang w:val="en-GB"/>
        </w:rPr>
        <w:t xml:space="preserve"> or </w:t>
      </w:r>
      <w:r w:rsidRPr="00420EA7">
        <w:rPr>
          <w:rFonts w:ascii="Arial" w:hAnsi="Arial" w:cs="Arial"/>
          <w:i/>
          <w:color w:val="FF0000"/>
          <w:sz w:val="22"/>
          <w:szCs w:val="22"/>
          <w:lang w:val="en-GB"/>
        </w:rPr>
        <w:t>Calliphora</w:t>
      </w:r>
      <w:r w:rsidR="003066A3">
        <w:rPr>
          <w:rFonts w:ascii="Arial" w:hAnsi="Arial" w:cs="Arial"/>
          <w:color w:val="FF0000"/>
          <w:sz w:val="22"/>
          <w:szCs w:val="22"/>
          <w:lang w:val="en-GB"/>
        </w:rPr>
        <w:t xml:space="preserve"> spp. </w:t>
      </w:r>
    </w:p>
    <w:p w14:paraId="0CE8718C" w14:textId="1D977B4C"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1 small vial of</w:t>
      </w:r>
      <w:r w:rsidR="003066A3">
        <w:rPr>
          <w:rFonts w:ascii="Arial" w:hAnsi="Arial" w:cs="Arial"/>
          <w:color w:val="FF0000"/>
          <w:sz w:val="22"/>
          <w:szCs w:val="22"/>
          <w:lang w:val="en-GB"/>
        </w:rPr>
        <w:t xml:space="preserve"> other fly</w:t>
      </w:r>
      <w:r>
        <w:rPr>
          <w:rFonts w:ascii="Arial" w:hAnsi="Arial" w:cs="Arial"/>
          <w:color w:val="FF0000"/>
          <w:sz w:val="22"/>
          <w:szCs w:val="22"/>
          <w:lang w:val="en-GB"/>
        </w:rPr>
        <w:t xml:space="preserve"> hosts (~30 hosts). Potential options are commercially purchased </w:t>
      </w:r>
      <w:r w:rsidR="003066A3">
        <w:rPr>
          <w:rFonts w:ascii="Arial" w:hAnsi="Arial" w:cs="Arial"/>
          <w:color w:val="FF0000"/>
          <w:sz w:val="22"/>
          <w:szCs w:val="22"/>
          <w:lang w:val="en-GB"/>
        </w:rPr>
        <w:t xml:space="preserve">alternative hosts </w:t>
      </w:r>
      <w:r w:rsidRPr="003B7D45">
        <w:rPr>
          <w:rFonts w:ascii="Arial" w:hAnsi="Arial" w:cs="Arial"/>
          <w:i/>
          <w:color w:val="FF0000"/>
          <w:sz w:val="22"/>
          <w:szCs w:val="22"/>
          <w:lang w:val="en-GB"/>
        </w:rPr>
        <w:t>Drosophila</w:t>
      </w:r>
      <w:r w:rsidR="003066A3">
        <w:rPr>
          <w:rFonts w:ascii="Arial" w:hAnsi="Arial" w:cs="Arial"/>
          <w:i/>
          <w:color w:val="FF0000"/>
          <w:sz w:val="22"/>
          <w:szCs w:val="22"/>
          <w:lang w:val="en-GB"/>
        </w:rPr>
        <w:t xml:space="preserve"> </w:t>
      </w:r>
      <w:r w:rsidR="003066A3" w:rsidRPr="003066A3">
        <w:rPr>
          <w:rFonts w:ascii="Arial" w:hAnsi="Arial" w:cs="Arial"/>
          <w:color w:val="FF0000"/>
          <w:sz w:val="22"/>
          <w:szCs w:val="22"/>
          <w:lang w:val="en-GB"/>
        </w:rPr>
        <w:t>spp.</w:t>
      </w:r>
      <w:r>
        <w:rPr>
          <w:rFonts w:ascii="Arial" w:hAnsi="Arial" w:cs="Arial"/>
          <w:i/>
          <w:color w:val="FF0000"/>
          <w:sz w:val="22"/>
          <w:szCs w:val="22"/>
          <w:lang w:val="en-GB"/>
        </w:rPr>
        <w:t xml:space="preserve">, Ophyra </w:t>
      </w:r>
      <w:r w:rsidRPr="003B7D45">
        <w:rPr>
          <w:rFonts w:ascii="Arial" w:hAnsi="Arial" w:cs="Arial"/>
          <w:color w:val="FF0000"/>
          <w:sz w:val="22"/>
          <w:szCs w:val="22"/>
          <w:lang w:val="en-GB"/>
        </w:rPr>
        <w:t>spp</w:t>
      </w:r>
      <w:r>
        <w:rPr>
          <w:rFonts w:ascii="Arial" w:hAnsi="Arial" w:cs="Arial"/>
          <w:i/>
          <w:color w:val="FF0000"/>
          <w:sz w:val="22"/>
          <w:szCs w:val="22"/>
          <w:lang w:val="en-GB"/>
        </w:rPr>
        <w:t>.</w:t>
      </w:r>
      <w:r w:rsidRPr="003B7D45">
        <w:rPr>
          <w:rFonts w:ascii="Arial" w:hAnsi="Arial" w:cs="Arial"/>
          <w:color w:val="FF0000"/>
          <w:sz w:val="22"/>
          <w:szCs w:val="22"/>
          <w:lang w:val="en-GB"/>
        </w:rPr>
        <w:t>, and</w:t>
      </w:r>
      <w:r>
        <w:rPr>
          <w:rFonts w:ascii="Arial" w:hAnsi="Arial" w:cs="Arial"/>
          <w:color w:val="FF0000"/>
          <w:sz w:val="22"/>
          <w:szCs w:val="22"/>
          <w:lang w:val="en-GB"/>
        </w:rPr>
        <w:t xml:space="preserve"> </w:t>
      </w:r>
      <w:r w:rsidRPr="003B7D45">
        <w:rPr>
          <w:rFonts w:ascii="Arial" w:hAnsi="Arial" w:cs="Arial"/>
          <w:i/>
          <w:color w:val="FF0000"/>
          <w:sz w:val="22"/>
          <w:szCs w:val="22"/>
          <w:lang w:val="en-GB"/>
        </w:rPr>
        <w:t>Lucilia</w:t>
      </w:r>
      <w:r w:rsidRPr="003B7D45">
        <w:rPr>
          <w:rFonts w:ascii="Arial" w:hAnsi="Arial" w:cs="Arial"/>
          <w:color w:val="FF0000"/>
          <w:sz w:val="22"/>
          <w:szCs w:val="22"/>
          <w:lang w:val="en-GB"/>
        </w:rPr>
        <w:t xml:space="preserve"> </w:t>
      </w:r>
      <w:r>
        <w:rPr>
          <w:rFonts w:ascii="Arial" w:hAnsi="Arial" w:cs="Arial"/>
          <w:color w:val="FF0000"/>
          <w:sz w:val="22"/>
          <w:szCs w:val="22"/>
          <w:lang w:val="en-GB"/>
        </w:rPr>
        <w:t>spp.</w:t>
      </w:r>
      <w:r w:rsidRPr="003B7D45">
        <w:rPr>
          <w:rFonts w:ascii="Arial" w:hAnsi="Arial" w:cs="Arial"/>
          <w:i/>
          <w:color w:val="FF0000"/>
          <w:sz w:val="22"/>
          <w:szCs w:val="22"/>
          <w:lang w:val="en-GB"/>
        </w:rPr>
        <w:t xml:space="preserve"> </w:t>
      </w:r>
      <w:r>
        <w:rPr>
          <w:rFonts w:ascii="Arial" w:hAnsi="Arial" w:cs="Arial"/>
          <w:color w:val="FF0000"/>
          <w:sz w:val="22"/>
          <w:szCs w:val="22"/>
          <w:lang w:val="en-GB"/>
        </w:rPr>
        <w:t>pupae (optional, only if students require it)</w:t>
      </w:r>
    </w:p>
    <w:p w14:paraId="2E6A175F" w14:textId="77777777" w:rsidR="007318C5" w:rsidRDefault="007318C5" w:rsidP="007318C5">
      <w:pPr>
        <w:rPr>
          <w:rFonts w:ascii="Arial" w:hAnsi="Arial" w:cs="Arial"/>
          <w:color w:val="FF0000"/>
          <w:sz w:val="22"/>
          <w:szCs w:val="22"/>
          <w:lang w:val="en-GB"/>
        </w:rPr>
      </w:pPr>
      <w:r>
        <w:rPr>
          <w:rFonts w:ascii="Arial" w:hAnsi="Arial" w:cs="Arial"/>
          <w:color w:val="FF0000"/>
          <w:sz w:val="22"/>
          <w:szCs w:val="22"/>
          <w:lang w:val="en-GB"/>
        </w:rPr>
        <w:t>1 rack</w:t>
      </w:r>
      <w:r w:rsidRPr="00420EA7">
        <w:rPr>
          <w:rFonts w:ascii="Arial" w:hAnsi="Arial" w:cs="Arial"/>
          <w:color w:val="FF0000"/>
          <w:sz w:val="22"/>
          <w:szCs w:val="22"/>
          <w:lang w:val="en-GB"/>
        </w:rPr>
        <w:t xml:space="preserve"> for small tubes</w:t>
      </w:r>
    </w:p>
    <w:p w14:paraId="15F9C867" w14:textId="2A89DCBA"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1 rack for large tubes (optional, only if students require it)</w:t>
      </w:r>
    </w:p>
    <w:p w14:paraId="370F53C1" w14:textId="77777777" w:rsidR="007318C5"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 xml:space="preserve">3-4 micro picks (for opening hosts to collect offspring) </w:t>
      </w:r>
    </w:p>
    <w:p w14:paraId="4FDE0279" w14:textId="276AF241"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Dummy hosts (</w:t>
      </w:r>
      <w:r w:rsidR="00EC5CDE">
        <w:rPr>
          <w:rFonts w:ascii="Arial" w:hAnsi="Arial" w:cs="Arial"/>
          <w:color w:val="FF0000"/>
          <w:sz w:val="22"/>
          <w:szCs w:val="22"/>
          <w:lang w:val="en-GB"/>
        </w:rPr>
        <w:t>pieces of plastic or eraser in the same size as the blowfly pupae)</w:t>
      </w:r>
    </w:p>
    <w:p w14:paraId="620CEE73" w14:textId="77777777" w:rsidR="007318C5" w:rsidRPr="00420EA7"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1 marker for labelling tubes and racks</w:t>
      </w:r>
    </w:p>
    <w:p w14:paraId="25249BBA" w14:textId="77777777" w:rsidR="007318C5" w:rsidRPr="00420EA7" w:rsidRDefault="007318C5" w:rsidP="007318C5">
      <w:pPr>
        <w:rPr>
          <w:rFonts w:ascii="Arial" w:hAnsi="Arial" w:cs="Arial"/>
          <w:color w:val="FF0000"/>
          <w:sz w:val="22"/>
          <w:szCs w:val="22"/>
          <w:lang w:val="en-GB"/>
        </w:rPr>
      </w:pPr>
      <w:r>
        <w:rPr>
          <w:rFonts w:ascii="Arial" w:hAnsi="Arial" w:cs="Arial"/>
          <w:color w:val="FF0000"/>
          <w:sz w:val="22"/>
          <w:szCs w:val="22"/>
          <w:lang w:val="en-GB"/>
        </w:rPr>
        <w:t xml:space="preserve">Rolls of </w:t>
      </w:r>
      <w:r w:rsidRPr="00420EA7">
        <w:rPr>
          <w:rFonts w:ascii="Arial" w:hAnsi="Arial" w:cs="Arial"/>
          <w:color w:val="FF0000"/>
          <w:sz w:val="22"/>
          <w:szCs w:val="22"/>
          <w:lang w:val="en-GB"/>
        </w:rPr>
        <w:t>masking tape for labelling racks and euthanizing wasps</w:t>
      </w:r>
      <w:r>
        <w:rPr>
          <w:rFonts w:ascii="Arial" w:hAnsi="Arial" w:cs="Arial"/>
          <w:color w:val="FF0000"/>
          <w:sz w:val="22"/>
          <w:szCs w:val="22"/>
          <w:lang w:val="en-GB"/>
        </w:rPr>
        <w:t xml:space="preserve"> (as many as needed, to share) </w:t>
      </w:r>
    </w:p>
    <w:p w14:paraId="08770245" w14:textId="77777777" w:rsidR="007318C5" w:rsidRPr="00420EA7" w:rsidRDefault="007318C5" w:rsidP="007318C5">
      <w:pPr>
        <w:rPr>
          <w:rFonts w:ascii="Arial" w:hAnsi="Arial" w:cs="Arial"/>
          <w:color w:val="FF0000"/>
          <w:sz w:val="22"/>
          <w:szCs w:val="22"/>
          <w:lang w:val="en-GB"/>
        </w:rPr>
      </w:pPr>
      <w:r>
        <w:rPr>
          <w:rFonts w:ascii="Arial" w:hAnsi="Arial" w:cs="Arial"/>
          <w:color w:val="FF0000"/>
          <w:sz w:val="22"/>
          <w:szCs w:val="22"/>
          <w:lang w:val="en-GB"/>
        </w:rPr>
        <w:t xml:space="preserve">Squirt bottles of </w:t>
      </w:r>
      <w:r w:rsidRPr="00420EA7">
        <w:rPr>
          <w:rFonts w:ascii="Arial" w:hAnsi="Arial" w:cs="Arial"/>
          <w:color w:val="FF0000"/>
          <w:sz w:val="22"/>
          <w:szCs w:val="22"/>
          <w:lang w:val="en-GB"/>
        </w:rPr>
        <w:t>70% ethanol for cleaning and euthanizing wasps</w:t>
      </w:r>
      <w:r>
        <w:rPr>
          <w:rFonts w:ascii="Arial" w:hAnsi="Arial" w:cs="Arial"/>
          <w:color w:val="FF0000"/>
          <w:sz w:val="22"/>
          <w:szCs w:val="22"/>
          <w:lang w:val="en-GB"/>
        </w:rPr>
        <w:t xml:space="preserve"> (as many as needed, to share)</w:t>
      </w:r>
    </w:p>
    <w:p w14:paraId="589EC06B" w14:textId="77777777" w:rsidR="007318C5" w:rsidRPr="00420EA7"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Paper towels for cleaning</w:t>
      </w:r>
    </w:p>
    <w:p w14:paraId="5D48C148" w14:textId="77777777" w:rsidR="00B373AE" w:rsidRPr="00D7123B" w:rsidRDefault="00B373AE" w:rsidP="00B373AE">
      <w:pPr>
        <w:rPr>
          <w:rFonts w:ascii="Arial" w:hAnsi="Arial" w:cs="Arial"/>
          <w:color w:val="000000"/>
          <w:sz w:val="22"/>
          <w:szCs w:val="22"/>
          <w:lang w:val="en-GB"/>
        </w:rPr>
      </w:pPr>
    </w:p>
    <w:p w14:paraId="4B2BBD06" w14:textId="77777777" w:rsidR="00B373AE" w:rsidRPr="0054770F" w:rsidRDefault="00B373AE" w:rsidP="00B373AE">
      <w:pPr>
        <w:rPr>
          <w:rFonts w:ascii="Arial" w:hAnsi="Arial" w:cs="Arial"/>
          <w:b/>
          <w:color w:val="000000"/>
          <w:sz w:val="22"/>
          <w:szCs w:val="22"/>
          <w:lang w:val="en-GB"/>
        </w:rPr>
      </w:pPr>
      <w:r>
        <w:rPr>
          <w:rFonts w:ascii="Arial" w:hAnsi="Arial" w:cs="Arial"/>
          <w:b/>
          <w:color w:val="000000"/>
          <w:sz w:val="22"/>
          <w:szCs w:val="22"/>
          <w:lang w:val="en-GB"/>
        </w:rPr>
        <w:t xml:space="preserve">Objectives </w:t>
      </w:r>
    </w:p>
    <w:p w14:paraId="67FF6F29" w14:textId="0359ABC7" w:rsidR="00B373AE" w:rsidRPr="007318C5" w:rsidRDefault="00B373AE" w:rsidP="00B373AE">
      <w:pPr>
        <w:rPr>
          <w:rFonts w:ascii="Arial" w:hAnsi="Arial" w:cs="Arial"/>
          <w:color w:val="000000"/>
          <w:sz w:val="22"/>
          <w:szCs w:val="22"/>
          <w:lang w:val="en-GB"/>
        </w:rPr>
      </w:pPr>
      <w:r>
        <w:rPr>
          <w:rFonts w:ascii="Arial" w:hAnsi="Arial" w:cs="Arial"/>
          <w:color w:val="000000"/>
          <w:sz w:val="22"/>
          <w:szCs w:val="22"/>
          <w:lang w:val="en-GB"/>
        </w:rPr>
        <w:t xml:space="preserve">-Learn </w:t>
      </w:r>
      <w:r w:rsidR="007318C5">
        <w:rPr>
          <w:rFonts w:ascii="Arial" w:hAnsi="Arial" w:cs="Arial"/>
          <w:color w:val="000000"/>
          <w:sz w:val="22"/>
          <w:szCs w:val="22"/>
          <w:lang w:val="en-GB"/>
        </w:rPr>
        <w:t>the definition of parasitoids</w:t>
      </w:r>
      <w:r w:rsidR="00111C2B">
        <w:rPr>
          <w:rFonts w:ascii="Arial" w:hAnsi="Arial" w:cs="Arial"/>
          <w:color w:val="000000"/>
          <w:sz w:val="22"/>
          <w:szCs w:val="22"/>
          <w:lang w:val="en-GB"/>
        </w:rPr>
        <w:t>, their life cycle,</w:t>
      </w:r>
      <w:r w:rsidR="007318C5">
        <w:rPr>
          <w:rFonts w:ascii="Arial" w:hAnsi="Arial" w:cs="Arial"/>
          <w:color w:val="000000"/>
          <w:sz w:val="22"/>
          <w:szCs w:val="22"/>
          <w:lang w:val="en-GB"/>
        </w:rPr>
        <w:t xml:space="preserve"> and their ecological</w:t>
      </w:r>
      <w:r w:rsidR="00C27C2A">
        <w:rPr>
          <w:rFonts w:ascii="Arial" w:hAnsi="Arial" w:cs="Arial"/>
          <w:color w:val="000000"/>
          <w:sz w:val="22"/>
          <w:szCs w:val="22"/>
          <w:lang w:val="en-GB"/>
        </w:rPr>
        <w:t xml:space="preserve"> and applied</w:t>
      </w:r>
      <w:r w:rsidR="007318C5">
        <w:rPr>
          <w:rFonts w:ascii="Arial" w:hAnsi="Arial" w:cs="Arial"/>
          <w:color w:val="000000"/>
          <w:sz w:val="22"/>
          <w:szCs w:val="22"/>
          <w:lang w:val="en-GB"/>
        </w:rPr>
        <w:t xml:space="preserve"> importance</w:t>
      </w:r>
    </w:p>
    <w:p w14:paraId="4D586BE2" w14:textId="604CEB55" w:rsidR="00B373AE" w:rsidRDefault="00B373AE" w:rsidP="00B373AE">
      <w:pPr>
        <w:rPr>
          <w:rFonts w:ascii="Arial" w:hAnsi="Arial" w:cs="Arial"/>
          <w:color w:val="000000"/>
          <w:sz w:val="22"/>
          <w:szCs w:val="22"/>
          <w:lang w:val="en-GB"/>
        </w:rPr>
      </w:pPr>
      <w:r>
        <w:rPr>
          <w:rFonts w:ascii="Arial" w:hAnsi="Arial" w:cs="Arial"/>
          <w:color w:val="000000"/>
          <w:sz w:val="22"/>
          <w:szCs w:val="22"/>
          <w:lang w:val="en-GB"/>
        </w:rPr>
        <w:t xml:space="preserve">-Learn background of </w:t>
      </w:r>
      <w:r w:rsidRPr="0037036A">
        <w:rPr>
          <w:rFonts w:ascii="Arial" w:hAnsi="Arial" w:cs="Arial"/>
          <w:i/>
          <w:color w:val="000000"/>
          <w:sz w:val="22"/>
          <w:szCs w:val="22"/>
          <w:lang w:val="en-GB"/>
        </w:rPr>
        <w:t xml:space="preserve">Nasonia vitripennis </w:t>
      </w:r>
      <w:r>
        <w:rPr>
          <w:rFonts w:ascii="Arial" w:hAnsi="Arial" w:cs="Arial"/>
          <w:color w:val="000000"/>
          <w:sz w:val="22"/>
          <w:szCs w:val="22"/>
          <w:lang w:val="en-GB"/>
        </w:rPr>
        <w:t>system</w:t>
      </w:r>
      <w:r w:rsidR="00111C2B">
        <w:rPr>
          <w:rFonts w:ascii="Arial" w:hAnsi="Arial" w:cs="Arial"/>
          <w:color w:val="000000"/>
          <w:sz w:val="22"/>
          <w:szCs w:val="22"/>
          <w:lang w:val="en-GB"/>
        </w:rPr>
        <w:t xml:space="preserve"> </w:t>
      </w:r>
    </w:p>
    <w:p w14:paraId="542F9DD5" w14:textId="77777777" w:rsidR="007318C5" w:rsidRPr="007318C5" w:rsidRDefault="00B373AE" w:rsidP="00B373AE">
      <w:pPr>
        <w:rPr>
          <w:rFonts w:ascii="Arial" w:hAnsi="Arial" w:cs="Arial"/>
          <w:sz w:val="22"/>
          <w:szCs w:val="22"/>
          <w:lang w:val="en-GB"/>
        </w:rPr>
      </w:pPr>
      <w:r w:rsidRPr="007318C5">
        <w:rPr>
          <w:rFonts w:ascii="Arial" w:hAnsi="Arial" w:cs="Arial"/>
          <w:sz w:val="22"/>
          <w:szCs w:val="22"/>
          <w:lang w:val="en-GB"/>
        </w:rPr>
        <w:t>-</w:t>
      </w:r>
      <w:r w:rsidRPr="003C1434">
        <w:rPr>
          <w:rFonts w:ascii="Arial" w:hAnsi="Arial" w:cs="Arial"/>
          <w:color w:val="FF0000"/>
          <w:sz w:val="22"/>
          <w:szCs w:val="22"/>
          <w:lang w:val="en-GB"/>
        </w:rPr>
        <w:t xml:space="preserve">Learn experimental handling of </w:t>
      </w:r>
      <w:r w:rsidRPr="003C1434">
        <w:rPr>
          <w:rFonts w:ascii="Arial" w:hAnsi="Arial" w:cs="Arial"/>
          <w:i/>
          <w:color w:val="FF0000"/>
          <w:sz w:val="22"/>
          <w:szCs w:val="22"/>
          <w:lang w:val="en-GB"/>
        </w:rPr>
        <w:t>Nasonia vitripennis</w:t>
      </w:r>
      <w:r w:rsidRPr="003C1434">
        <w:rPr>
          <w:rFonts w:ascii="Arial" w:hAnsi="Arial" w:cs="Arial"/>
          <w:color w:val="FF0000"/>
          <w:sz w:val="22"/>
          <w:szCs w:val="22"/>
          <w:lang w:val="en-GB"/>
        </w:rPr>
        <w:t xml:space="preserve"> as a laboratory model</w:t>
      </w:r>
    </w:p>
    <w:p w14:paraId="41C6E153" w14:textId="77777777" w:rsidR="00B373AE" w:rsidRDefault="00B373AE" w:rsidP="00B373AE">
      <w:pPr>
        <w:rPr>
          <w:rFonts w:ascii="Arial" w:hAnsi="Arial" w:cs="Arial"/>
          <w:color w:val="000000"/>
          <w:sz w:val="22"/>
          <w:szCs w:val="22"/>
          <w:lang w:val="en-GB"/>
        </w:rPr>
      </w:pPr>
      <w:r>
        <w:rPr>
          <w:rFonts w:ascii="Arial" w:hAnsi="Arial" w:cs="Arial"/>
          <w:color w:val="000000"/>
          <w:sz w:val="22"/>
          <w:szCs w:val="22"/>
          <w:lang w:val="en-GB"/>
        </w:rPr>
        <w:t>-Learn analyses of experimental data</w:t>
      </w:r>
      <w:r w:rsidR="007318C5">
        <w:rPr>
          <w:rFonts w:ascii="Arial" w:hAnsi="Arial" w:cs="Arial"/>
          <w:color w:val="000000"/>
          <w:sz w:val="22"/>
          <w:szCs w:val="22"/>
          <w:lang w:val="en-GB"/>
        </w:rPr>
        <w:t xml:space="preserve"> </w:t>
      </w:r>
    </w:p>
    <w:p w14:paraId="05BF0B0B" w14:textId="6D0851A6" w:rsidR="007318C5" w:rsidRPr="00AC661B" w:rsidRDefault="007318C5" w:rsidP="00B373AE">
      <w:pPr>
        <w:rPr>
          <w:rFonts w:ascii="Arial" w:hAnsi="Arial" w:cs="Arial"/>
          <w:color w:val="0000FF"/>
          <w:sz w:val="22"/>
          <w:szCs w:val="22"/>
          <w:lang w:val="en-GB"/>
        </w:rPr>
      </w:pPr>
      <w:r>
        <w:rPr>
          <w:rFonts w:ascii="Arial" w:hAnsi="Arial" w:cs="Arial"/>
          <w:color w:val="000000"/>
          <w:sz w:val="22"/>
          <w:szCs w:val="22"/>
          <w:lang w:val="en-GB"/>
        </w:rPr>
        <w:t xml:space="preserve">-Infer aspects of parasitoid and </w:t>
      </w:r>
      <w:r w:rsidRPr="007318C5">
        <w:rPr>
          <w:rFonts w:ascii="Arial" w:hAnsi="Arial" w:cs="Arial"/>
          <w:i/>
          <w:color w:val="000000"/>
          <w:sz w:val="22"/>
          <w:szCs w:val="22"/>
          <w:lang w:val="en-GB"/>
        </w:rPr>
        <w:t>Nasonia vitripennis</w:t>
      </w:r>
      <w:r>
        <w:rPr>
          <w:rFonts w:ascii="Arial" w:hAnsi="Arial" w:cs="Arial"/>
          <w:color w:val="000000"/>
          <w:sz w:val="22"/>
          <w:szCs w:val="22"/>
          <w:lang w:val="en-GB"/>
        </w:rPr>
        <w:t xml:space="preserve"> biology from </w:t>
      </w:r>
      <w:r w:rsidRPr="00AC661B">
        <w:rPr>
          <w:rFonts w:ascii="Arial" w:hAnsi="Arial" w:cs="Arial"/>
          <w:color w:val="FF0000"/>
          <w:sz w:val="22"/>
          <w:szCs w:val="22"/>
          <w:lang w:val="en-GB"/>
        </w:rPr>
        <w:t>experiments</w:t>
      </w:r>
      <w:r w:rsidR="00AC661B">
        <w:rPr>
          <w:rFonts w:ascii="Arial" w:hAnsi="Arial" w:cs="Arial"/>
          <w:color w:val="0000FF"/>
          <w:sz w:val="22"/>
          <w:szCs w:val="22"/>
          <w:lang w:val="en-GB"/>
        </w:rPr>
        <w:t xml:space="preserve"> experimental data</w:t>
      </w:r>
    </w:p>
    <w:p w14:paraId="0D1748F7" w14:textId="77777777" w:rsidR="00B373AE" w:rsidRPr="00D7123B" w:rsidRDefault="00B373AE" w:rsidP="00B373AE">
      <w:pPr>
        <w:rPr>
          <w:rFonts w:ascii="Arial" w:hAnsi="Arial" w:cs="Arial"/>
          <w:color w:val="000000"/>
          <w:sz w:val="22"/>
          <w:szCs w:val="22"/>
          <w:lang w:val="en-GB"/>
        </w:rPr>
      </w:pPr>
      <w:r>
        <w:rPr>
          <w:rFonts w:ascii="Arial" w:hAnsi="Arial" w:cs="Arial"/>
          <w:color w:val="000000"/>
          <w:sz w:val="22"/>
          <w:szCs w:val="22"/>
          <w:lang w:val="en-GB"/>
        </w:rPr>
        <w:t>-Answer questions on biological knowledge based on literature and experimental data</w:t>
      </w:r>
    </w:p>
    <w:p w14:paraId="5156E666" w14:textId="77777777" w:rsidR="00B373AE" w:rsidRDefault="00B373AE" w:rsidP="00B373AE">
      <w:pPr>
        <w:rPr>
          <w:rFonts w:ascii="Arial" w:hAnsi="Arial" w:cs="Arial"/>
          <w:b/>
          <w:color w:val="000000"/>
          <w:sz w:val="22"/>
          <w:szCs w:val="22"/>
          <w:lang w:val="en-GB"/>
        </w:rPr>
      </w:pPr>
    </w:p>
    <w:p w14:paraId="0DD1B984" w14:textId="77777777" w:rsidR="00B373AE" w:rsidRDefault="00B373AE" w:rsidP="00B373AE">
      <w:pPr>
        <w:rPr>
          <w:rFonts w:ascii="Arial" w:hAnsi="Arial" w:cs="Arial"/>
          <w:b/>
          <w:color w:val="000000"/>
          <w:sz w:val="22"/>
          <w:szCs w:val="22"/>
          <w:lang w:val="en-GB"/>
        </w:rPr>
      </w:pPr>
      <w:r>
        <w:rPr>
          <w:rFonts w:ascii="Arial" w:hAnsi="Arial" w:cs="Arial"/>
          <w:b/>
          <w:color w:val="000000"/>
          <w:sz w:val="22"/>
          <w:szCs w:val="22"/>
          <w:lang w:val="en-GB"/>
        </w:rPr>
        <w:t>Goal</w:t>
      </w:r>
    </w:p>
    <w:p w14:paraId="41C6A3FE" w14:textId="736330F3" w:rsidR="00B373AE" w:rsidRPr="00D7123B" w:rsidRDefault="00EC5CDE" w:rsidP="00B373AE">
      <w:pPr>
        <w:rPr>
          <w:rFonts w:ascii="Arial" w:hAnsi="Arial" w:cs="Arial"/>
          <w:color w:val="000000"/>
          <w:sz w:val="22"/>
          <w:szCs w:val="22"/>
          <w:lang w:val="en-GB"/>
        </w:rPr>
      </w:pPr>
      <w:r>
        <w:rPr>
          <w:rFonts w:ascii="Arial" w:hAnsi="Arial" w:cs="Arial"/>
          <w:color w:val="000000"/>
          <w:sz w:val="22"/>
          <w:szCs w:val="22"/>
          <w:lang w:val="en-GB"/>
        </w:rPr>
        <w:t>Enhance</w:t>
      </w:r>
      <w:r w:rsidR="00B373AE">
        <w:rPr>
          <w:rFonts w:ascii="Arial" w:hAnsi="Arial" w:cs="Arial"/>
          <w:color w:val="000000"/>
          <w:sz w:val="22"/>
          <w:szCs w:val="22"/>
          <w:lang w:val="en-GB"/>
        </w:rPr>
        <w:t xml:space="preserve"> knowledge of students on </w:t>
      </w:r>
      <w:r w:rsidR="007318C5">
        <w:rPr>
          <w:rFonts w:ascii="Arial" w:hAnsi="Arial" w:cs="Arial"/>
          <w:color w:val="000000"/>
          <w:sz w:val="22"/>
          <w:szCs w:val="22"/>
          <w:lang w:val="en-GB"/>
        </w:rPr>
        <w:t>parasitoid biology</w:t>
      </w:r>
      <w:r w:rsidR="00B373AE">
        <w:rPr>
          <w:rFonts w:ascii="Arial" w:hAnsi="Arial" w:cs="Arial"/>
          <w:color w:val="000000"/>
          <w:sz w:val="22"/>
          <w:szCs w:val="22"/>
          <w:lang w:val="en-GB"/>
        </w:rPr>
        <w:t xml:space="preserve">, experimental design, and data analyses. </w:t>
      </w:r>
    </w:p>
    <w:p w14:paraId="7C8E1319" w14:textId="77777777" w:rsidR="00B373AE" w:rsidRDefault="00B373AE" w:rsidP="00B373AE">
      <w:pPr>
        <w:rPr>
          <w:rFonts w:ascii="Arial" w:hAnsi="Arial" w:cs="Arial"/>
          <w:b/>
          <w:color w:val="000000"/>
          <w:sz w:val="22"/>
          <w:szCs w:val="22"/>
          <w:lang w:val="en-GB"/>
        </w:rPr>
      </w:pPr>
    </w:p>
    <w:p w14:paraId="717F9F63" w14:textId="77777777" w:rsidR="00B373AE" w:rsidRDefault="00B373AE" w:rsidP="00B373AE">
      <w:pPr>
        <w:rPr>
          <w:rFonts w:ascii="Arial" w:hAnsi="Arial" w:cs="Arial"/>
          <w:b/>
          <w:color w:val="000000"/>
          <w:sz w:val="22"/>
          <w:szCs w:val="22"/>
          <w:lang w:val="en-GB"/>
        </w:rPr>
      </w:pPr>
      <w:r>
        <w:rPr>
          <w:rFonts w:ascii="Arial" w:hAnsi="Arial" w:cs="Arial"/>
          <w:b/>
          <w:color w:val="000000"/>
          <w:sz w:val="22"/>
          <w:szCs w:val="22"/>
          <w:lang w:val="en-GB"/>
        </w:rPr>
        <w:t>Feedback</w:t>
      </w:r>
    </w:p>
    <w:p w14:paraId="4AE8D4D9" w14:textId="613A55C8" w:rsidR="003B7D45" w:rsidRDefault="00B373AE" w:rsidP="003B7D45">
      <w:pPr>
        <w:rPr>
          <w:rFonts w:ascii="Arial" w:hAnsi="Arial" w:cs="Arial"/>
          <w:color w:val="000000"/>
          <w:sz w:val="22"/>
          <w:szCs w:val="22"/>
          <w:lang w:val="en-GB"/>
        </w:rPr>
      </w:pPr>
      <w:r>
        <w:rPr>
          <w:rFonts w:ascii="Arial" w:hAnsi="Arial" w:cs="Arial"/>
          <w:color w:val="000000"/>
          <w:sz w:val="22"/>
          <w:szCs w:val="22"/>
          <w:lang w:val="en-GB"/>
        </w:rPr>
        <w:t>Instructor will provide feedback on: interpreting primary literature of given materials to answer questions, following the scientific method to design and conduct an experiment, and drawing conclusions from experimental data.</w:t>
      </w:r>
      <w:r w:rsidR="003B7D45" w:rsidRPr="003B7D45">
        <w:rPr>
          <w:rFonts w:ascii="Arial" w:hAnsi="Arial" w:cs="Arial"/>
          <w:color w:val="000000"/>
          <w:sz w:val="22"/>
          <w:szCs w:val="22"/>
          <w:lang w:val="en-GB"/>
        </w:rPr>
        <w:t xml:space="preserve"> </w:t>
      </w:r>
      <w:r w:rsidR="003B7D45">
        <w:rPr>
          <w:rFonts w:ascii="Arial" w:hAnsi="Arial" w:cs="Arial"/>
          <w:color w:val="000000"/>
          <w:sz w:val="22"/>
          <w:szCs w:val="22"/>
          <w:lang w:val="en-GB"/>
        </w:rPr>
        <w:br w:type="page"/>
      </w:r>
    </w:p>
    <w:p w14:paraId="0CFDD333" w14:textId="1E952999" w:rsidR="007318C5" w:rsidRPr="00380850" w:rsidRDefault="00DF6E60" w:rsidP="007318C5">
      <w:pPr>
        <w:rPr>
          <w:rFonts w:ascii="Arial" w:hAnsi="Arial" w:cs="Arial"/>
          <w:color w:val="000000"/>
          <w:sz w:val="28"/>
          <w:lang w:val="en-GB"/>
        </w:rPr>
      </w:pPr>
      <w:r>
        <w:rPr>
          <w:rFonts w:ascii="Arial" w:hAnsi="Arial" w:cs="Arial"/>
          <w:b/>
          <w:color w:val="000000"/>
          <w:sz w:val="28"/>
          <w:lang w:val="en-GB"/>
        </w:rPr>
        <w:t>Parasitoid Biology</w:t>
      </w:r>
      <w:r w:rsidR="007318C5" w:rsidRPr="00380850">
        <w:rPr>
          <w:rFonts w:ascii="Arial" w:hAnsi="Arial" w:cs="Arial"/>
          <w:b/>
          <w:color w:val="000000"/>
          <w:sz w:val="28"/>
          <w:lang w:val="en-GB"/>
        </w:rPr>
        <w:t xml:space="preserve"> – part I</w:t>
      </w:r>
    </w:p>
    <w:p w14:paraId="009BFA23" w14:textId="77777777" w:rsidR="00B373AE" w:rsidRDefault="00B373AE" w:rsidP="00B373AE">
      <w:pPr>
        <w:rPr>
          <w:rFonts w:ascii="Arial" w:hAnsi="Arial"/>
          <w:u w:val="single"/>
        </w:rPr>
      </w:pPr>
    </w:p>
    <w:p w14:paraId="36C5C13D" w14:textId="5B9189C1" w:rsidR="00367974" w:rsidRDefault="00DB1D89" w:rsidP="00B373AE">
      <w:pPr>
        <w:rPr>
          <w:rFonts w:ascii="Arial" w:hAnsi="Arial"/>
          <w:sz w:val="22"/>
          <w:szCs w:val="22"/>
        </w:rPr>
      </w:pPr>
      <w:r w:rsidRPr="00DB1D89">
        <w:rPr>
          <w:rFonts w:ascii="Arial" w:hAnsi="Arial"/>
          <w:sz w:val="22"/>
          <w:szCs w:val="22"/>
        </w:rPr>
        <w:t xml:space="preserve">Parasitoids are organisms that have an obligate stage in their life cycle </w:t>
      </w:r>
      <w:r w:rsidR="008C4B8D">
        <w:rPr>
          <w:rFonts w:ascii="Arial" w:hAnsi="Arial"/>
          <w:sz w:val="22"/>
          <w:szCs w:val="22"/>
        </w:rPr>
        <w:t>in which they</w:t>
      </w:r>
      <w:r w:rsidR="00AC661B">
        <w:rPr>
          <w:rFonts w:ascii="Arial" w:hAnsi="Arial"/>
          <w:sz w:val="22"/>
          <w:szCs w:val="22"/>
        </w:rPr>
        <w:t xml:space="preserve"> use a</w:t>
      </w:r>
      <w:r w:rsidRPr="00DB1D89">
        <w:rPr>
          <w:rFonts w:ascii="Arial" w:hAnsi="Arial"/>
          <w:sz w:val="22"/>
          <w:szCs w:val="22"/>
        </w:rPr>
        <w:t xml:space="preserve"> host as food source and environment for juvenile development. </w:t>
      </w:r>
      <w:r w:rsidR="002C70EE">
        <w:rPr>
          <w:rFonts w:ascii="Arial" w:hAnsi="Arial"/>
          <w:sz w:val="22"/>
          <w:szCs w:val="22"/>
        </w:rPr>
        <w:t xml:space="preserve">They are </w:t>
      </w:r>
      <w:r w:rsidR="00AC661B">
        <w:rPr>
          <w:rFonts w:ascii="Arial" w:hAnsi="Arial"/>
          <w:sz w:val="22"/>
          <w:szCs w:val="22"/>
        </w:rPr>
        <w:t>distinct from</w:t>
      </w:r>
      <w:r w:rsidR="002C70EE">
        <w:rPr>
          <w:rFonts w:ascii="Arial" w:hAnsi="Arial"/>
          <w:sz w:val="22"/>
          <w:szCs w:val="22"/>
        </w:rPr>
        <w:t xml:space="preserve"> parasite</w:t>
      </w:r>
      <w:r w:rsidR="00AC661B">
        <w:rPr>
          <w:rFonts w:ascii="Arial" w:hAnsi="Arial"/>
          <w:sz w:val="22"/>
          <w:szCs w:val="22"/>
        </w:rPr>
        <w:t xml:space="preserve">s, which </w:t>
      </w:r>
      <w:r w:rsidR="002C70EE">
        <w:rPr>
          <w:rFonts w:ascii="Arial" w:hAnsi="Arial"/>
          <w:sz w:val="22"/>
          <w:szCs w:val="22"/>
        </w:rPr>
        <w:t>di</w:t>
      </w:r>
      <w:r w:rsidR="00AB6B8F">
        <w:rPr>
          <w:rFonts w:ascii="Arial" w:hAnsi="Arial"/>
          <w:sz w:val="22"/>
          <w:szCs w:val="22"/>
        </w:rPr>
        <w:t>vert resources from their hosts and live on or within their</w:t>
      </w:r>
      <w:r w:rsidR="008C4B8D">
        <w:rPr>
          <w:rFonts w:ascii="Arial" w:hAnsi="Arial"/>
          <w:sz w:val="22"/>
          <w:szCs w:val="22"/>
        </w:rPr>
        <w:t xml:space="preserve"> host throughout their lifetime.</w:t>
      </w:r>
      <w:r w:rsidR="00AB6B8F">
        <w:rPr>
          <w:rFonts w:ascii="Arial" w:hAnsi="Arial"/>
          <w:sz w:val="22"/>
          <w:szCs w:val="22"/>
        </w:rPr>
        <w:t xml:space="preserve"> </w:t>
      </w:r>
      <w:r w:rsidR="008C4B8D">
        <w:rPr>
          <w:rFonts w:ascii="Arial" w:hAnsi="Arial"/>
          <w:sz w:val="22"/>
          <w:szCs w:val="22"/>
        </w:rPr>
        <w:t>In contrast,</w:t>
      </w:r>
      <w:r w:rsidR="002C70EE">
        <w:rPr>
          <w:rFonts w:ascii="Arial" w:hAnsi="Arial"/>
          <w:sz w:val="22"/>
          <w:szCs w:val="22"/>
        </w:rPr>
        <w:t xml:space="preserve"> parasitoids </w:t>
      </w:r>
      <w:r w:rsidR="00940F70">
        <w:rPr>
          <w:rFonts w:ascii="Arial" w:hAnsi="Arial"/>
          <w:sz w:val="22"/>
          <w:szCs w:val="22"/>
        </w:rPr>
        <w:t>always kill the host</w:t>
      </w:r>
      <w:r w:rsidR="00367974">
        <w:rPr>
          <w:rFonts w:ascii="Arial" w:hAnsi="Arial"/>
          <w:sz w:val="22"/>
          <w:szCs w:val="22"/>
        </w:rPr>
        <w:t xml:space="preserve"> and the adults are free-living. </w:t>
      </w:r>
      <w:r w:rsidR="0043222E">
        <w:rPr>
          <w:rFonts w:ascii="Arial" w:hAnsi="Arial"/>
          <w:sz w:val="22"/>
          <w:szCs w:val="22"/>
        </w:rPr>
        <w:t>The impo</w:t>
      </w:r>
      <w:r w:rsidR="00367974">
        <w:rPr>
          <w:rFonts w:ascii="Arial" w:hAnsi="Arial"/>
          <w:sz w:val="22"/>
          <w:szCs w:val="22"/>
        </w:rPr>
        <w:t xml:space="preserve">rtance of parasitoids </w:t>
      </w:r>
      <w:r w:rsidR="0043222E">
        <w:rPr>
          <w:rFonts w:ascii="Arial" w:hAnsi="Arial"/>
          <w:sz w:val="22"/>
          <w:szCs w:val="22"/>
        </w:rPr>
        <w:t xml:space="preserve">is apparent in their </w:t>
      </w:r>
      <w:r w:rsidR="00C27C2A">
        <w:rPr>
          <w:rFonts w:ascii="Arial" w:hAnsi="Arial"/>
          <w:sz w:val="22"/>
          <w:szCs w:val="22"/>
        </w:rPr>
        <w:t xml:space="preserve">abundance and </w:t>
      </w:r>
      <w:r w:rsidR="00367974">
        <w:rPr>
          <w:rFonts w:ascii="Arial" w:hAnsi="Arial"/>
          <w:sz w:val="22"/>
          <w:szCs w:val="22"/>
        </w:rPr>
        <w:t>diversity. Of all insects, 10% have a parasitoid lifestyle. Together with their hosts, they account for 30% of all animal species. This means that their ecological</w:t>
      </w:r>
      <w:r w:rsidR="008C4B8D">
        <w:rPr>
          <w:rFonts w:ascii="Arial" w:hAnsi="Arial"/>
          <w:sz w:val="22"/>
          <w:szCs w:val="22"/>
        </w:rPr>
        <w:t xml:space="preserve"> and evolutionary relationships have an outsized effect on terrestrial</w:t>
      </w:r>
      <w:r w:rsidR="00367974">
        <w:rPr>
          <w:rFonts w:ascii="Arial" w:hAnsi="Arial"/>
          <w:sz w:val="22"/>
          <w:szCs w:val="22"/>
        </w:rPr>
        <w:t xml:space="preserve"> global biology. </w:t>
      </w:r>
    </w:p>
    <w:p w14:paraId="77992CC1" w14:textId="77777777" w:rsidR="00367974" w:rsidRDefault="00367974" w:rsidP="00B373AE">
      <w:pPr>
        <w:rPr>
          <w:rFonts w:ascii="Arial" w:hAnsi="Arial"/>
          <w:sz w:val="22"/>
          <w:szCs w:val="22"/>
        </w:rPr>
      </w:pPr>
    </w:p>
    <w:p w14:paraId="6CF903BB" w14:textId="43307751" w:rsidR="00E72F95" w:rsidRDefault="00E72F95" w:rsidP="00B373AE">
      <w:pPr>
        <w:rPr>
          <w:rFonts w:ascii="Arial" w:hAnsi="Arial"/>
          <w:sz w:val="22"/>
          <w:szCs w:val="22"/>
        </w:rPr>
      </w:pPr>
      <w:r>
        <w:rPr>
          <w:rFonts w:ascii="Arial" w:hAnsi="Arial"/>
          <w:sz w:val="22"/>
          <w:szCs w:val="22"/>
        </w:rPr>
        <w:t>One of the most species-ric</w:t>
      </w:r>
      <w:r w:rsidR="00DF6E60">
        <w:rPr>
          <w:rFonts w:ascii="Arial" w:hAnsi="Arial"/>
          <w:sz w:val="22"/>
          <w:szCs w:val="22"/>
        </w:rPr>
        <w:t>h parasitoid groups is</w:t>
      </w:r>
      <w:r>
        <w:rPr>
          <w:rFonts w:ascii="Arial" w:hAnsi="Arial"/>
          <w:sz w:val="22"/>
          <w:szCs w:val="22"/>
        </w:rPr>
        <w:t xml:space="preserve"> the parasitoid wasps. There </w:t>
      </w:r>
      <w:r w:rsidR="00C27C2A">
        <w:rPr>
          <w:rFonts w:ascii="Arial" w:hAnsi="Arial"/>
          <w:sz w:val="22"/>
          <w:szCs w:val="22"/>
        </w:rPr>
        <w:t>are over</w:t>
      </w:r>
      <w:r>
        <w:rPr>
          <w:rFonts w:ascii="Arial" w:hAnsi="Arial"/>
          <w:sz w:val="22"/>
          <w:szCs w:val="22"/>
        </w:rPr>
        <w:t xml:space="preserve"> million species of parasitoid wasp</w:t>
      </w:r>
      <w:r w:rsidR="00673655">
        <w:rPr>
          <w:rFonts w:ascii="Arial" w:hAnsi="Arial"/>
          <w:sz w:val="22"/>
          <w:szCs w:val="22"/>
        </w:rPr>
        <w:t>. They</w:t>
      </w:r>
      <w:r>
        <w:rPr>
          <w:rFonts w:ascii="Arial" w:hAnsi="Arial"/>
          <w:sz w:val="22"/>
          <w:szCs w:val="22"/>
        </w:rPr>
        <w:t xml:space="preserve"> </w:t>
      </w:r>
      <w:r w:rsidR="001C31B1">
        <w:rPr>
          <w:rFonts w:ascii="Arial" w:hAnsi="Arial"/>
          <w:sz w:val="22"/>
          <w:szCs w:val="22"/>
        </w:rPr>
        <w:t>vary in their host usage</w:t>
      </w:r>
      <w:r w:rsidR="008C4B8D">
        <w:rPr>
          <w:rFonts w:ascii="Arial" w:hAnsi="Arial"/>
          <w:sz w:val="22"/>
          <w:szCs w:val="22"/>
        </w:rPr>
        <w:t>, with some</w:t>
      </w:r>
      <w:r w:rsidR="00C27C2A">
        <w:rPr>
          <w:rFonts w:ascii="Arial" w:hAnsi="Arial"/>
          <w:sz w:val="22"/>
          <w:szCs w:val="22"/>
        </w:rPr>
        <w:t xml:space="preserve"> </w:t>
      </w:r>
      <w:r w:rsidR="001C31B1">
        <w:rPr>
          <w:rFonts w:ascii="Arial" w:hAnsi="Arial"/>
          <w:sz w:val="22"/>
          <w:szCs w:val="22"/>
        </w:rPr>
        <w:t>being able to complete their life cycle on only</w:t>
      </w:r>
      <w:r w:rsidR="00DF6E60">
        <w:rPr>
          <w:rFonts w:ascii="Arial" w:hAnsi="Arial"/>
          <w:sz w:val="22"/>
          <w:szCs w:val="22"/>
        </w:rPr>
        <w:t xml:space="preserve"> one or a few species (specialists) </w:t>
      </w:r>
      <w:r w:rsidR="008C4B8D">
        <w:rPr>
          <w:rFonts w:ascii="Arial" w:hAnsi="Arial"/>
          <w:sz w:val="22"/>
          <w:szCs w:val="22"/>
        </w:rPr>
        <w:t xml:space="preserve">and others on </w:t>
      </w:r>
      <w:r w:rsidR="00DF6E60">
        <w:rPr>
          <w:rFonts w:ascii="Arial" w:hAnsi="Arial"/>
          <w:sz w:val="22"/>
          <w:szCs w:val="22"/>
        </w:rPr>
        <w:t>many species (</w:t>
      </w:r>
      <w:r w:rsidR="00C27C2A">
        <w:rPr>
          <w:rFonts w:ascii="Arial" w:hAnsi="Arial"/>
          <w:sz w:val="22"/>
          <w:szCs w:val="22"/>
        </w:rPr>
        <w:t>generalists</w:t>
      </w:r>
      <w:r w:rsidR="008C4B8D">
        <w:rPr>
          <w:rFonts w:ascii="Arial" w:hAnsi="Arial"/>
          <w:sz w:val="22"/>
          <w:szCs w:val="22"/>
        </w:rPr>
        <w:t>). These</w:t>
      </w:r>
      <w:r w:rsidR="001C31B1">
        <w:rPr>
          <w:rFonts w:ascii="Arial" w:hAnsi="Arial"/>
          <w:sz w:val="22"/>
          <w:szCs w:val="22"/>
        </w:rPr>
        <w:t xml:space="preserve"> host-killing abilities </w:t>
      </w:r>
      <w:r w:rsidR="00673655">
        <w:rPr>
          <w:rFonts w:ascii="Arial" w:hAnsi="Arial"/>
          <w:sz w:val="22"/>
          <w:szCs w:val="22"/>
        </w:rPr>
        <w:t>are of great significance to</w:t>
      </w:r>
      <w:r w:rsidR="00C27C2A">
        <w:rPr>
          <w:rFonts w:ascii="Arial" w:hAnsi="Arial"/>
          <w:sz w:val="22"/>
          <w:szCs w:val="22"/>
        </w:rPr>
        <w:t xml:space="preserve"> biological control, </w:t>
      </w:r>
      <w:r w:rsidR="001C31B1">
        <w:rPr>
          <w:rFonts w:ascii="Arial" w:hAnsi="Arial"/>
          <w:sz w:val="22"/>
          <w:szCs w:val="22"/>
        </w:rPr>
        <w:t xml:space="preserve">the practice </w:t>
      </w:r>
      <w:r w:rsidR="00673655">
        <w:rPr>
          <w:rFonts w:ascii="Arial" w:hAnsi="Arial"/>
          <w:sz w:val="22"/>
          <w:szCs w:val="22"/>
        </w:rPr>
        <w:t xml:space="preserve">of </w:t>
      </w:r>
      <w:r w:rsidR="001C31B1">
        <w:rPr>
          <w:rFonts w:ascii="Arial" w:hAnsi="Arial"/>
          <w:sz w:val="22"/>
          <w:szCs w:val="22"/>
        </w:rPr>
        <w:t>using</w:t>
      </w:r>
      <w:r w:rsidR="00C27C2A">
        <w:rPr>
          <w:rFonts w:ascii="Arial" w:hAnsi="Arial"/>
          <w:sz w:val="22"/>
          <w:szCs w:val="22"/>
        </w:rPr>
        <w:t xml:space="preserve"> natural enemies to kill insect pests. Parasitoid biology </w:t>
      </w:r>
      <w:r w:rsidR="00673655">
        <w:rPr>
          <w:rFonts w:ascii="Arial" w:hAnsi="Arial"/>
          <w:sz w:val="22"/>
          <w:szCs w:val="22"/>
        </w:rPr>
        <w:t xml:space="preserve">is </w:t>
      </w:r>
      <w:r w:rsidR="00F62535">
        <w:rPr>
          <w:rFonts w:ascii="Arial" w:hAnsi="Arial"/>
          <w:sz w:val="22"/>
          <w:szCs w:val="22"/>
        </w:rPr>
        <w:t xml:space="preserve">therefore studied not only for its </w:t>
      </w:r>
      <w:r w:rsidR="00673655">
        <w:rPr>
          <w:rFonts w:ascii="Arial" w:hAnsi="Arial"/>
          <w:sz w:val="22"/>
          <w:szCs w:val="22"/>
        </w:rPr>
        <w:t>influence on</w:t>
      </w:r>
      <w:r w:rsidR="00F62535">
        <w:rPr>
          <w:rFonts w:ascii="Arial" w:hAnsi="Arial"/>
          <w:sz w:val="22"/>
          <w:szCs w:val="22"/>
        </w:rPr>
        <w:t xml:space="preserve"> </w:t>
      </w:r>
      <w:r w:rsidR="001C31B1">
        <w:rPr>
          <w:rFonts w:ascii="Arial" w:hAnsi="Arial"/>
          <w:sz w:val="22"/>
          <w:szCs w:val="22"/>
        </w:rPr>
        <w:t>ecosystems</w:t>
      </w:r>
      <w:r w:rsidR="008C4B8D">
        <w:rPr>
          <w:rFonts w:ascii="Arial" w:hAnsi="Arial"/>
          <w:sz w:val="22"/>
          <w:szCs w:val="22"/>
        </w:rPr>
        <w:t xml:space="preserve"> from a fundamental biology perspective, but also from the applied purpose</w:t>
      </w:r>
      <w:r w:rsidR="00C27C2A">
        <w:rPr>
          <w:rFonts w:ascii="Arial" w:hAnsi="Arial"/>
          <w:sz w:val="22"/>
          <w:szCs w:val="22"/>
        </w:rPr>
        <w:t xml:space="preserve"> of </w:t>
      </w:r>
      <w:r w:rsidR="008C4B8D">
        <w:rPr>
          <w:rFonts w:ascii="Arial" w:hAnsi="Arial"/>
          <w:sz w:val="22"/>
          <w:szCs w:val="22"/>
        </w:rPr>
        <w:t>making parasitoid wasps</w:t>
      </w:r>
      <w:r w:rsidR="003E2183">
        <w:rPr>
          <w:rFonts w:ascii="Arial" w:hAnsi="Arial"/>
          <w:sz w:val="22"/>
          <w:szCs w:val="22"/>
        </w:rPr>
        <w:t xml:space="preserve"> better bio</w:t>
      </w:r>
      <w:r w:rsidR="003C2341">
        <w:rPr>
          <w:rFonts w:ascii="Arial" w:hAnsi="Arial"/>
          <w:sz w:val="22"/>
          <w:szCs w:val="22"/>
        </w:rPr>
        <w:t xml:space="preserve">logical </w:t>
      </w:r>
      <w:r w:rsidR="003E2183">
        <w:rPr>
          <w:rFonts w:ascii="Arial" w:hAnsi="Arial"/>
          <w:sz w:val="22"/>
          <w:szCs w:val="22"/>
        </w:rPr>
        <w:t>control agent</w:t>
      </w:r>
      <w:r w:rsidR="008C4B8D">
        <w:rPr>
          <w:rFonts w:ascii="Arial" w:hAnsi="Arial"/>
          <w:sz w:val="22"/>
          <w:szCs w:val="22"/>
        </w:rPr>
        <w:t>s</w:t>
      </w:r>
      <w:r w:rsidR="003E2183">
        <w:rPr>
          <w:rFonts w:ascii="Arial" w:hAnsi="Arial"/>
          <w:sz w:val="22"/>
          <w:szCs w:val="22"/>
        </w:rPr>
        <w:t>. What traits favor higher commercial production to ensure adequate numbers for pest control, for e</w:t>
      </w:r>
      <w:r w:rsidR="001C31B1">
        <w:rPr>
          <w:rFonts w:ascii="Arial" w:hAnsi="Arial"/>
          <w:sz w:val="22"/>
          <w:szCs w:val="22"/>
        </w:rPr>
        <w:t>xample? What traits increase a</w:t>
      </w:r>
      <w:r w:rsidR="003E2183">
        <w:rPr>
          <w:rFonts w:ascii="Arial" w:hAnsi="Arial"/>
          <w:sz w:val="22"/>
          <w:szCs w:val="22"/>
        </w:rPr>
        <w:t xml:space="preserve"> parasitoid wasp’s ability to kill hosts in the field?</w:t>
      </w:r>
    </w:p>
    <w:p w14:paraId="3C267AFA" w14:textId="77777777" w:rsidR="003C2341" w:rsidRDefault="003C2341" w:rsidP="00B373AE">
      <w:pPr>
        <w:rPr>
          <w:rFonts w:ascii="Arial" w:hAnsi="Arial"/>
          <w:sz w:val="22"/>
          <w:szCs w:val="22"/>
        </w:rPr>
      </w:pPr>
    </w:p>
    <w:p w14:paraId="2B488DFB" w14:textId="44B63E22" w:rsidR="003C2341" w:rsidRDefault="00673655" w:rsidP="00B373AE">
      <w:pPr>
        <w:rPr>
          <w:rFonts w:ascii="Arial" w:hAnsi="Arial"/>
          <w:sz w:val="22"/>
          <w:szCs w:val="22"/>
        </w:rPr>
      </w:pPr>
      <w:r>
        <w:rPr>
          <w:rFonts w:ascii="Arial" w:hAnsi="Arial"/>
          <w:sz w:val="22"/>
          <w:szCs w:val="22"/>
        </w:rPr>
        <w:t>A</w:t>
      </w:r>
      <w:r w:rsidR="003C2341">
        <w:rPr>
          <w:rFonts w:ascii="Arial" w:hAnsi="Arial"/>
          <w:sz w:val="22"/>
          <w:szCs w:val="22"/>
        </w:rPr>
        <w:t xml:space="preserve">nother </w:t>
      </w:r>
      <w:r w:rsidR="00B76D14">
        <w:rPr>
          <w:rFonts w:ascii="Arial" w:hAnsi="Arial"/>
          <w:sz w:val="22"/>
          <w:szCs w:val="22"/>
        </w:rPr>
        <w:t xml:space="preserve">aspect </w:t>
      </w:r>
      <w:r w:rsidR="003C2341">
        <w:rPr>
          <w:rFonts w:ascii="Arial" w:hAnsi="Arial"/>
          <w:sz w:val="22"/>
          <w:szCs w:val="22"/>
        </w:rPr>
        <w:t>to consider is that there are two major strategies for biological control practice. One is classical biological control</w:t>
      </w:r>
      <w:r>
        <w:rPr>
          <w:rFonts w:ascii="Arial" w:hAnsi="Arial"/>
          <w:sz w:val="22"/>
          <w:szCs w:val="22"/>
        </w:rPr>
        <w:t>:</w:t>
      </w:r>
      <w:r w:rsidR="003C2341">
        <w:rPr>
          <w:rFonts w:ascii="Arial" w:hAnsi="Arial"/>
          <w:sz w:val="22"/>
          <w:szCs w:val="22"/>
        </w:rPr>
        <w:t xml:space="preserve"> </w:t>
      </w:r>
      <w:r>
        <w:rPr>
          <w:rFonts w:ascii="Arial" w:hAnsi="Arial"/>
          <w:sz w:val="22"/>
          <w:szCs w:val="22"/>
        </w:rPr>
        <w:t xml:space="preserve">the </w:t>
      </w:r>
      <w:r w:rsidR="003C2341">
        <w:rPr>
          <w:rFonts w:ascii="Arial" w:hAnsi="Arial"/>
          <w:sz w:val="22"/>
          <w:szCs w:val="22"/>
        </w:rPr>
        <w:t>agent is released into the field and establishes a self-sustaining population so that th</w:t>
      </w:r>
      <w:r w:rsidR="00AB0E55">
        <w:rPr>
          <w:rFonts w:ascii="Arial" w:hAnsi="Arial"/>
          <w:sz w:val="22"/>
          <w:szCs w:val="22"/>
        </w:rPr>
        <w:t>e pest is controlled on a continuous basis</w:t>
      </w:r>
      <w:r w:rsidR="003C2341">
        <w:rPr>
          <w:rFonts w:ascii="Arial" w:hAnsi="Arial"/>
          <w:sz w:val="22"/>
          <w:szCs w:val="22"/>
        </w:rPr>
        <w:t xml:space="preserve">. The second is </w:t>
      </w:r>
      <w:r>
        <w:rPr>
          <w:rFonts w:ascii="Arial" w:hAnsi="Arial"/>
          <w:sz w:val="22"/>
          <w:szCs w:val="22"/>
        </w:rPr>
        <w:t>augmentative biological control:</w:t>
      </w:r>
      <w:r w:rsidR="003C2341">
        <w:rPr>
          <w:rFonts w:ascii="Arial" w:hAnsi="Arial"/>
          <w:sz w:val="22"/>
          <w:szCs w:val="22"/>
        </w:rPr>
        <w:t xml:space="preserve"> large numbers</w:t>
      </w:r>
      <w:r w:rsidR="00AB0E55">
        <w:rPr>
          <w:rFonts w:ascii="Arial" w:hAnsi="Arial"/>
          <w:sz w:val="22"/>
          <w:szCs w:val="22"/>
        </w:rPr>
        <w:t xml:space="preserve"> of the biological control agent are bred in captivity</w:t>
      </w:r>
      <w:r w:rsidR="003C2341">
        <w:rPr>
          <w:rFonts w:ascii="Arial" w:hAnsi="Arial"/>
          <w:sz w:val="22"/>
          <w:szCs w:val="22"/>
        </w:rPr>
        <w:t xml:space="preserve"> and are released during the pest’s peak season</w:t>
      </w:r>
      <w:r w:rsidR="00AB0E55">
        <w:rPr>
          <w:rFonts w:ascii="Arial" w:hAnsi="Arial"/>
          <w:sz w:val="22"/>
          <w:szCs w:val="22"/>
        </w:rPr>
        <w:t>, but</w:t>
      </w:r>
      <w:r w:rsidR="008C4B8D">
        <w:rPr>
          <w:rFonts w:ascii="Arial" w:hAnsi="Arial"/>
          <w:sz w:val="22"/>
          <w:szCs w:val="22"/>
        </w:rPr>
        <w:t xml:space="preserve"> should not establish a</w:t>
      </w:r>
      <w:r>
        <w:rPr>
          <w:rFonts w:ascii="Arial" w:hAnsi="Arial"/>
          <w:sz w:val="22"/>
          <w:szCs w:val="22"/>
        </w:rPr>
        <w:t xml:space="preserve"> population</w:t>
      </w:r>
      <w:r w:rsidR="008C4B8D">
        <w:rPr>
          <w:rFonts w:ascii="Arial" w:hAnsi="Arial"/>
          <w:sz w:val="22"/>
          <w:szCs w:val="22"/>
        </w:rPr>
        <w:t xml:space="preserve"> in order to </w:t>
      </w:r>
      <w:r>
        <w:rPr>
          <w:rFonts w:ascii="Arial" w:hAnsi="Arial"/>
          <w:sz w:val="22"/>
          <w:szCs w:val="22"/>
        </w:rPr>
        <w:t xml:space="preserve">prevent having a </w:t>
      </w:r>
      <w:r w:rsidR="00AB0E55">
        <w:rPr>
          <w:rFonts w:ascii="Arial" w:hAnsi="Arial"/>
          <w:sz w:val="22"/>
          <w:szCs w:val="22"/>
        </w:rPr>
        <w:t xml:space="preserve">permanent effect on the </w:t>
      </w:r>
      <w:r w:rsidR="00F62535">
        <w:rPr>
          <w:rFonts w:ascii="Arial" w:hAnsi="Arial"/>
          <w:sz w:val="22"/>
          <w:szCs w:val="22"/>
        </w:rPr>
        <w:t>environment</w:t>
      </w:r>
      <w:r w:rsidR="00AB0E55">
        <w:rPr>
          <w:rFonts w:ascii="Arial" w:hAnsi="Arial"/>
          <w:sz w:val="22"/>
          <w:szCs w:val="22"/>
        </w:rPr>
        <w:t>.</w:t>
      </w:r>
      <w:r w:rsidR="003C2341">
        <w:rPr>
          <w:rFonts w:ascii="Arial" w:hAnsi="Arial"/>
          <w:sz w:val="22"/>
          <w:szCs w:val="22"/>
        </w:rPr>
        <w:t xml:space="preserve"> How </w:t>
      </w:r>
      <w:r w:rsidR="00F62535">
        <w:rPr>
          <w:rFonts w:ascii="Arial" w:hAnsi="Arial"/>
          <w:sz w:val="22"/>
          <w:szCs w:val="22"/>
        </w:rPr>
        <w:t>can different</w:t>
      </w:r>
      <w:r w:rsidR="003C2341">
        <w:rPr>
          <w:rFonts w:ascii="Arial" w:hAnsi="Arial"/>
          <w:sz w:val="22"/>
          <w:szCs w:val="22"/>
        </w:rPr>
        <w:t xml:space="preserve"> traits </w:t>
      </w:r>
      <w:r w:rsidR="00F62535">
        <w:rPr>
          <w:rFonts w:ascii="Arial" w:hAnsi="Arial"/>
          <w:sz w:val="22"/>
          <w:szCs w:val="22"/>
        </w:rPr>
        <w:t>b</w:t>
      </w:r>
      <w:r w:rsidR="001E0E9D">
        <w:rPr>
          <w:rFonts w:ascii="Arial" w:hAnsi="Arial"/>
          <w:sz w:val="22"/>
          <w:szCs w:val="22"/>
        </w:rPr>
        <w:t>e</w:t>
      </w:r>
      <w:r w:rsidR="00F62535">
        <w:rPr>
          <w:rFonts w:ascii="Arial" w:hAnsi="Arial"/>
          <w:sz w:val="22"/>
          <w:szCs w:val="22"/>
        </w:rPr>
        <w:t xml:space="preserve"> exploited to </w:t>
      </w:r>
      <w:r w:rsidR="003C2341">
        <w:rPr>
          <w:rFonts w:ascii="Arial" w:hAnsi="Arial"/>
          <w:sz w:val="22"/>
          <w:szCs w:val="22"/>
        </w:rPr>
        <w:t>work better for each of these strategies, even if using the</w:t>
      </w:r>
      <w:r w:rsidR="009959E8">
        <w:rPr>
          <w:rFonts w:ascii="Arial" w:hAnsi="Arial"/>
          <w:sz w:val="22"/>
          <w:szCs w:val="22"/>
        </w:rPr>
        <w:t xml:space="preserve"> same species?</w:t>
      </w:r>
      <w:r w:rsidR="00111C2B">
        <w:rPr>
          <w:rFonts w:ascii="Arial" w:hAnsi="Arial"/>
          <w:sz w:val="22"/>
          <w:szCs w:val="22"/>
        </w:rPr>
        <w:t xml:space="preserve"> Watch the video</w:t>
      </w:r>
      <w:r w:rsidR="009769E2">
        <w:rPr>
          <w:rFonts w:ascii="Arial" w:hAnsi="Arial"/>
          <w:sz w:val="22"/>
          <w:szCs w:val="22"/>
        </w:rPr>
        <w:t>s,</w:t>
      </w:r>
      <w:r w:rsidR="00111C2B">
        <w:rPr>
          <w:rFonts w:ascii="Arial" w:hAnsi="Arial"/>
          <w:sz w:val="22"/>
          <w:szCs w:val="22"/>
        </w:rPr>
        <w:t xml:space="preserve"> Introduction to Biological Control</w:t>
      </w:r>
      <w:r w:rsidR="009769E2">
        <w:rPr>
          <w:rFonts w:ascii="Arial" w:hAnsi="Arial"/>
          <w:sz w:val="22"/>
          <w:szCs w:val="22"/>
        </w:rPr>
        <w:t xml:space="preserve"> 1 and Introduction to Biological Control 2 </w:t>
      </w:r>
      <w:r w:rsidR="00111C2B">
        <w:rPr>
          <w:rFonts w:ascii="Arial" w:hAnsi="Arial"/>
          <w:sz w:val="22"/>
          <w:szCs w:val="22"/>
        </w:rPr>
        <w:t>for more information.</w:t>
      </w:r>
    </w:p>
    <w:p w14:paraId="08905C76" w14:textId="77777777" w:rsidR="0043222E" w:rsidRDefault="0043222E" w:rsidP="00B373AE">
      <w:pPr>
        <w:rPr>
          <w:rFonts w:ascii="Arial" w:hAnsi="Arial"/>
          <w:sz w:val="22"/>
          <w:szCs w:val="22"/>
        </w:rPr>
      </w:pPr>
    </w:p>
    <w:p w14:paraId="35E7564D" w14:textId="77777777" w:rsidR="00AB6B8F" w:rsidRDefault="00AB6B8F" w:rsidP="00111C2B">
      <w:pPr>
        <w:jc w:val="center"/>
        <w:rPr>
          <w:rFonts w:ascii="Arial" w:hAnsi="Arial"/>
          <w:sz w:val="22"/>
          <w:szCs w:val="22"/>
        </w:rPr>
      </w:pPr>
    </w:p>
    <w:tbl>
      <w:tblPr>
        <w:tblW w:w="9659" w:type="dxa"/>
        <w:tblInd w:w="55" w:type="dxa"/>
        <w:tblLayout w:type="fixed"/>
        <w:tblCellMar>
          <w:top w:w="55" w:type="dxa"/>
          <w:left w:w="55" w:type="dxa"/>
          <w:bottom w:w="55" w:type="dxa"/>
          <w:right w:w="55" w:type="dxa"/>
        </w:tblCellMar>
        <w:tblLook w:val="0000" w:firstRow="0" w:lastRow="0" w:firstColumn="0" w:lastColumn="0" w:noHBand="0" w:noVBand="0"/>
      </w:tblPr>
      <w:tblGrid>
        <w:gridCol w:w="9659"/>
      </w:tblGrid>
      <w:tr w:rsidR="00AB6B8F" w14:paraId="08A7B57E" w14:textId="77777777" w:rsidTr="00AB6B8F">
        <w:trPr>
          <w:trHeight w:val="138"/>
        </w:trPr>
        <w:tc>
          <w:tcPr>
            <w:tcW w:w="9659" w:type="dxa"/>
            <w:tcBorders>
              <w:top w:val="single" w:sz="1" w:space="0" w:color="000000"/>
              <w:left w:val="single" w:sz="1" w:space="0" w:color="000000"/>
              <w:bottom w:val="single" w:sz="1" w:space="0" w:color="000000"/>
              <w:right w:val="single" w:sz="1" w:space="0" w:color="000000"/>
            </w:tcBorders>
            <w:shd w:val="clear" w:color="auto" w:fill="auto"/>
          </w:tcPr>
          <w:p w14:paraId="09AD82BB" w14:textId="77777777" w:rsidR="00AB6B8F" w:rsidRPr="006E37C2" w:rsidRDefault="00AB6B8F" w:rsidP="00AB6B8F">
            <w:pPr>
              <w:pageBreakBefore/>
              <w:shd w:val="clear" w:color="auto" w:fill="FFFFFF"/>
              <w:snapToGrid w:val="0"/>
              <w:jc w:val="both"/>
              <w:rPr>
                <w:rFonts w:ascii="Arial" w:hAnsi="Arial" w:cs="Arial"/>
                <w:b/>
              </w:rPr>
            </w:pPr>
            <w:r w:rsidRPr="006E37C2">
              <w:rPr>
                <w:rFonts w:ascii="Arial" w:hAnsi="Arial" w:cs="Arial"/>
                <w:b/>
              </w:rPr>
              <w:t xml:space="preserve">Box 1 - </w:t>
            </w:r>
            <w:r w:rsidRPr="006E37C2">
              <w:rPr>
                <w:rFonts w:ascii="Arial" w:hAnsi="Arial" w:cs="Arial"/>
                <w:b/>
                <w:i/>
              </w:rPr>
              <w:t xml:space="preserve">Nasonia vitripennis </w:t>
            </w:r>
            <w:r w:rsidRPr="006E37C2">
              <w:rPr>
                <w:rFonts w:ascii="Arial" w:hAnsi="Arial" w:cs="Arial"/>
                <w:b/>
              </w:rPr>
              <w:t>biology</w:t>
            </w:r>
          </w:p>
          <w:p w14:paraId="607CE492" w14:textId="77777777" w:rsidR="00AB6B8F" w:rsidRPr="006E37C2" w:rsidRDefault="00AB6B8F" w:rsidP="00AB6B8F">
            <w:pPr>
              <w:shd w:val="clear" w:color="auto" w:fill="FFFFFF"/>
              <w:spacing w:line="120" w:lineRule="auto"/>
              <w:jc w:val="both"/>
              <w:rPr>
                <w:rFonts w:ascii="Arial" w:hAnsi="Arial"/>
                <w:b/>
                <w:sz w:val="22"/>
              </w:rPr>
            </w:pPr>
            <w:r w:rsidRPr="006E37C2">
              <w:rPr>
                <w:rFonts w:ascii="Arial" w:hAnsi="Arial"/>
                <w:b/>
                <w:sz w:val="22"/>
              </w:rPr>
              <w:t xml:space="preserve"> </w:t>
            </w:r>
          </w:p>
          <w:p w14:paraId="22A15B24" w14:textId="77777777" w:rsidR="00111C2B" w:rsidRDefault="00111C2B" w:rsidP="00111C2B">
            <w:pPr>
              <w:jc w:val="center"/>
              <w:rPr>
                <w:rFonts w:ascii="Arial" w:hAnsi="Arial"/>
                <w:color w:val="000000"/>
                <w:sz w:val="22"/>
                <w:szCs w:val="22"/>
                <w:lang w:val="en-GB"/>
              </w:rPr>
            </w:pPr>
          </w:p>
          <w:p w14:paraId="3259AE6D" w14:textId="57FC1A2B" w:rsidR="00AB6B8F" w:rsidRPr="009769E2" w:rsidRDefault="00111C2B" w:rsidP="009769E2">
            <w:pPr>
              <w:rPr>
                <w:rFonts w:ascii="Arial" w:hAnsi="Arial"/>
                <w:color w:val="000000"/>
                <w:sz w:val="22"/>
                <w:szCs w:val="22"/>
                <w:lang w:val="en-GB"/>
              </w:rPr>
            </w:pPr>
            <w:r>
              <w:rPr>
                <w:rFonts w:ascii="Arial" w:hAnsi="Arial"/>
                <w:color w:val="000000"/>
                <w:sz w:val="22"/>
                <w:szCs w:val="22"/>
                <w:lang w:val="en-GB"/>
              </w:rPr>
              <w:t xml:space="preserve">Many of the questions on parasitoid biology can be investigated using a model system (a representative species for a group). The best-studied parasitoid wasp system is </w:t>
            </w:r>
            <w:r>
              <w:rPr>
                <w:rFonts w:ascii="Arial" w:hAnsi="Arial"/>
                <w:i/>
                <w:color w:val="000000"/>
                <w:sz w:val="22"/>
                <w:szCs w:val="22"/>
                <w:lang w:val="en-GB"/>
              </w:rPr>
              <w:t xml:space="preserve">Nasonia vitripennis. </w:t>
            </w:r>
            <w:r w:rsidR="00AB6B8F" w:rsidRPr="006E37C2">
              <w:rPr>
                <w:rFonts w:ascii="Arial" w:hAnsi="Arial"/>
                <w:i/>
                <w:sz w:val="22"/>
              </w:rPr>
              <w:t>Nasonia</w:t>
            </w:r>
            <w:r w:rsidR="00AB6B8F" w:rsidRPr="006E37C2">
              <w:rPr>
                <w:rFonts w:ascii="Arial" w:hAnsi="Arial"/>
                <w:sz w:val="22"/>
              </w:rPr>
              <w:t xml:space="preserve"> are small parasitoid wasps (Hymenoptera: Pteromalidae) that parasitize blowflies and fleshflies (see Figure </w:t>
            </w:r>
            <w:r w:rsidR="009769E2">
              <w:rPr>
                <w:rFonts w:ascii="Arial" w:hAnsi="Arial"/>
                <w:sz w:val="22"/>
              </w:rPr>
              <w:t>1</w:t>
            </w:r>
            <w:r w:rsidR="00AB6B8F" w:rsidRPr="006E37C2">
              <w:rPr>
                <w:rFonts w:ascii="Arial" w:hAnsi="Arial"/>
                <w:sz w:val="22"/>
              </w:rPr>
              <w:t xml:space="preserve"> for the life cycle). These wasps have become a popular model organism for evolutionary biologists and geneticists. They are easy and quick to culture (generation time of 14 days at 25ºC), their </w:t>
            </w:r>
            <w:r w:rsidR="00B76D14">
              <w:rPr>
                <w:rFonts w:ascii="Arial" w:hAnsi="Arial"/>
                <w:sz w:val="22"/>
              </w:rPr>
              <w:t>sex</w:t>
            </w:r>
            <w:r w:rsidR="00B76D14" w:rsidRPr="006E37C2">
              <w:rPr>
                <w:rFonts w:ascii="Arial" w:hAnsi="Arial"/>
                <w:sz w:val="22"/>
              </w:rPr>
              <w:t xml:space="preserve"> </w:t>
            </w:r>
            <w:r w:rsidR="00AB6B8F" w:rsidRPr="006E37C2">
              <w:rPr>
                <w:rFonts w:ascii="Arial" w:hAnsi="Arial"/>
                <w:sz w:val="22"/>
              </w:rPr>
              <w:t xml:space="preserve">is easy to determine (males have short wings, females have long wings) and they can be handled without anesthesia. </w:t>
            </w:r>
            <w:r>
              <w:rPr>
                <w:rFonts w:ascii="Arial" w:hAnsi="Arial"/>
                <w:color w:val="000000"/>
                <w:sz w:val="22"/>
                <w:szCs w:val="22"/>
                <w:lang w:val="en-GB"/>
              </w:rPr>
              <w:t xml:space="preserve">Like all hymenopterans (the bees, ants, sawflies, and wasps), in </w:t>
            </w:r>
            <w:r>
              <w:rPr>
                <w:rFonts w:ascii="Arial" w:hAnsi="Arial"/>
                <w:i/>
                <w:color w:val="000000"/>
                <w:sz w:val="22"/>
                <w:szCs w:val="22"/>
                <w:lang w:val="en-GB"/>
              </w:rPr>
              <w:t>N. vitripennis</w:t>
            </w:r>
            <w:r>
              <w:rPr>
                <w:rFonts w:ascii="Arial" w:hAnsi="Arial"/>
                <w:sz w:val="22"/>
              </w:rPr>
              <w:t>)</w:t>
            </w:r>
            <w:r w:rsidR="00AB6B8F" w:rsidRPr="006E37C2">
              <w:rPr>
                <w:rFonts w:ascii="Arial" w:hAnsi="Arial"/>
                <w:sz w:val="22"/>
              </w:rPr>
              <w:t xml:space="preserve">, </w:t>
            </w:r>
            <w:r w:rsidR="00AB6B8F" w:rsidRPr="006E37C2">
              <w:rPr>
                <w:rFonts w:ascii="Arial" w:hAnsi="Arial"/>
                <w:i/>
                <w:sz w:val="22"/>
              </w:rPr>
              <w:t xml:space="preserve">Nasonia </w:t>
            </w:r>
            <w:r w:rsidR="00AB6B8F" w:rsidRPr="006E37C2">
              <w:rPr>
                <w:rFonts w:ascii="Arial" w:hAnsi="Arial"/>
                <w:sz w:val="22"/>
              </w:rPr>
              <w:t>has haplodiploid repr</w:t>
            </w:r>
            <w:r w:rsidR="005602F9">
              <w:rPr>
                <w:rFonts w:ascii="Arial" w:hAnsi="Arial"/>
                <w:sz w:val="22"/>
              </w:rPr>
              <w:t xml:space="preserve">oduction (see Figure </w:t>
            </w:r>
            <w:r>
              <w:rPr>
                <w:rFonts w:ascii="Arial" w:hAnsi="Arial"/>
                <w:sz w:val="22"/>
              </w:rPr>
              <w:t>2</w:t>
            </w:r>
            <w:r w:rsidR="00AB6B8F" w:rsidRPr="006E37C2">
              <w:rPr>
                <w:rFonts w:ascii="Arial" w:hAnsi="Arial"/>
                <w:sz w:val="22"/>
              </w:rPr>
              <w:t>). Males develop from unfertilized eggs and are haploid, while females develop from fertilized eggs and are diploid. Sons only have a mother and no father. Furthermore, females d</w:t>
            </w:r>
            <w:r w:rsidR="00AB6B8F">
              <w:rPr>
                <w:rFonts w:ascii="Arial" w:hAnsi="Arial"/>
                <w:sz w:val="22"/>
              </w:rPr>
              <w:t>ecide whether or not to fertiliz</w:t>
            </w:r>
            <w:r w:rsidR="00AB6B8F" w:rsidRPr="006E37C2">
              <w:rPr>
                <w:rFonts w:ascii="Arial" w:hAnsi="Arial"/>
                <w:sz w:val="22"/>
              </w:rPr>
              <w:t>e eggs, so mothers control production of daughters versus sons.</w:t>
            </w:r>
          </w:p>
          <w:p w14:paraId="49EA7781" w14:textId="77777777" w:rsidR="00E1225D" w:rsidRDefault="00E1225D" w:rsidP="00AB6B8F">
            <w:pPr>
              <w:shd w:val="clear" w:color="auto" w:fill="FFFFFF"/>
              <w:jc w:val="both"/>
            </w:pPr>
          </w:p>
          <w:p w14:paraId="554CFC81" w14:textId="2FEC52E0" w:rsidR="00AB6B8F" w:rsidRPr="006E37C2" w:rsidRDefault="00E1225D" w:rsidP="00AB6B8F">
            <w:pPr>
              <w:shd w:val="clear" w:color="auto" w:fill="FFFFFF"/>
              <w:jc w:val="both"/>
              <w:rPr>
                <w:rFonts w:ascii="Arial" w:hAnsi="Arial"/>
                <w:sz w:val="22"/>
              </w:rPr>
            </w:pPr>
            <w:r w:rsidRPr="00E1225D">
              <w:rPr>
                <w:rFonts w:ascii="Arial" w:hAnsi="Arial"/>
                <w:iCs/>
                <w:sz w:val="22"/>
              </w:rPr>
              <w:t xml:space="preserve">In </w:t>
            </w:r>
            <w:r w:rsidR="00B76D14">
              <w:rPr>
                <w:rFonts w:ascii="Arial" w:hAnsi="Arial"/>
                <w:iCs/>
                <w:sz w:val="22"/>
              </w:rPr>
              <w:t>nature</w:t>
            </w:r>
            <w:r w:rsidRPr="00E1225D">
              <w:rPr>
                <w:rFonts w:ascii="Arial" w:hAnsi="Arial"/>
                <w:iCs/>
                <w:sz w:val="22"/>
              </w:rPr>
              <w:t xml:space="preserve">, </w:t>
            </w:r>
            <w:r>
              <w:rPr>
                <w:rFonts w:ascii="Arial" w:hAnsi="Arial"/>
                <w:i/>
                <w:iCs/>
                <w:sz w:val="22"/>
              </w:rPr>
              <w:t>Na</w:t>
            </w:r>
            <w:r w:rsidR="00AB6B8F" w:rsidRPr="006E37C2">
              <w:rPr>
                <w:rFonts w:ascii="Arial" w:hAnsi="Arial"/>
                <w:i/>
                <w:iCs/>
                <w:sz w:val="22"/>
              </w:rPr>
              <w:t>sonia</w:t>
            </w:r>
            <w:r w:rsidR="00AB6B8F" w:rsidRPr="006E37C2">
              <w:rPr>
                <w:rFonts w:ascii="Arial" w:hAnsi="Arial"/>
                <w:sz w:val="22"/>
              </w:rPr>
              <w:t xml:space="preserve"> uses different fly species as its host (mainly </w:t>
            </w:r>
            <w:r w:rsidR="00AB6B8F" w:rsidRPr="006E37C2">
              <w:rPr>
                <w:rFonts w:ascii="Arial" w:hAnsi="Arial"/>
                <w:i/>
                <w:sz w:val="22"/>
              </w:rPr>
              <w:t>Protocalliphora</w:t>
            </w:r>
            <w:r>
              <w:rPr>
                <w:rFonts w:ascii="Arial" w:hAnsi="Arial"/>
                <w:i/>
                <w:sz w:val="22"/>
              </w:rPr>
              <w:t xml:space="preserve"> </w:t>
            </w:r>
            <w:r w:rsidRPr="00E1225D">
              <w:rPr>
                <w:rFonts w:ascii="Arial" w:hAnsi="Arial"/>
                <w:sz w:val="22"/>
              </w:rPr>
              <w:t>spp</w:t>
            </w:r>
            <w:r>
              <w:rPr>
                <w:rFonts w:ascii="Arial" w:hAnsi="Arial"/>
                <w:i/>
                <w:sz w:val="22"/>
              </w:rPr>
              <w:t>.</w:t>
            </w:r>
            <w:r w:rsidRPr="00E1225D">
              <w:rPr>
                <w:rFonts w:ascii="Arial" w:hAnsi="Arial"/>
                <w:sz w:val="22"/>
              </w:rPr>
              <w:t>)</w:t>
            </w:r>
            <w:r>
              <w:rPr>
                <w:rFonts w:ascii="Arial" w:hAnsi="Arial"/>
                <w:sz w:val="22"/>
              </w:rPr>
              <w:t>.</w:t>
            </w:r>
            <w:r w:rsidR="00AB6B8F" w:rsidRPr="006E37C2">
              <w:rPr>
                <w:rFonts w:ascii="Arial" w:hAnsi="Arial"/>
                <w:sz w:val="22"/>
              </w:rPr>
              <w:t xml:space="preserve"> The fly larvae feed on blood of bird chicks and pupate in the bottom of nests. After young birds have fledged, </w:t>
            </w:r>
            <w:r w:rsidR="00AB6B8F" w:rsidRPr="006E37C2">
              <w:rPr>
                <w:rFonts w:ascii="Arial" w:hAnsi="Arial"/>
                <w:i/>
                <w:iCs/>
                <w:sz w:val="22"/>
              </w:rPr>
              <w:t>Nasonia</w:t>
            </w:r>
            <w:r w:rsidR="00AB6B8F" w:rsidRPr="006E37C2">
              <w:rPr>
                <w:rFonts w:ascii="Arial" w:hAnsi="Arial"/>
                <w:sz w:val="22"/>
              </w:rPr>
              <w:t xml:space="preserve"> appea</w:t>
            </w:r>
            <w:r>
              <w:rPr>
                <w:rFonts w:ascii="Arial" w:hAnsi="Arial"/>
                <w:sz w:val="22"/>
              </w:rPr>
              <w:t>r in the bird nests to parasitiz</w:t>
            </w:r>
            <w:r w:rsidR="00AB6B8F" w:rsidRPr="006E37C2">
              <w:rPr>
                <w:rFonts w:ascii="Arial" w:hAnsi="Arial"/>
                <w:sz w:val="22"/>
              </w:rPr>
              <w:t xml:space="preserve">e the fly pupae. </w:t>
            </w:r>
            <w:r>
              <w:rPr>
                <w:rFonts w:ascii="Arial" w:hAnsi="Arial"/>
                <w:sz w:val="22"/>
              </w:rPr>
              <w:t xml:space="preserve">In industrial and laboratorial settings, </w:t>
            </w:r>
            <w:r>
              <w:rPr>
                <w:rFonts w:ascii="Arial" w:hAnsi="Arial"/>
                <w:i/>
                <w:sz w:val="22"/>
              </w:rPr>
              <w:t xml:space="preserve">Nasonia </w:t>
            </w:r>
            <w:r w:rsidRPr="00E1225D">
              <w:rPr>
                <w:rFonts w:ascii="Arial" w:hAnsi="Arial"/>
                <w:sz w:val="22"/>
              </w:rPr>
              <w:t>can be a</w:t>
            </w:r>
            <w:r>
              <w:rPr>
                <w:rFonts w:ascii="Arial" w:hAnsi="Arial"/>
                <w:iCs/>
                <w:sz w:val="22"/>
              </w:rPr>
              <w:t>dapted to fly hosts that are more easily produced</w:t>
            </w:r>
            <w:r w:rsidR="009769E2">
              <w:rPr>
                <w:rFonts w:ascii="Arial" w:hAnsi="Arial"/>
                <w:iCs/>
                <w:sz w:val="22"/>
              </w:rPr>
              <w:t xml:space="preserve"> (although biocontrol agents must maintain their efficacy against field targets)</w:t>
            </w:r>
            <w:r>
              <w:rPr>
                <w:rFonts w:ascii="Arial" w:hAnsi="Arial"/>
                <w:iCs/>
                <w:sz w:val="22"/>
              </w:rPr>
              <w:t xml:space="preserve">, such as </w:t>
            </w:r>
            <w:r>
              <w:rPr>
                <w:rFonts w:ascii="Arial" w:hAnsi="Arial"/>
                <w:i/>
                <w:iCs/>
                <w:sz w:val="22"/>
              </w:rPr>
              <w:t xml:space="preserve">Calliphora </w:t>
            </w:r>
            <w:r w:rsidRPr="00E1225D">
              <w:rPr>
                <w:rFonts w:ascii="Arial" w:hAnsi="Arial"/>
                <w:iCs/>
                <w:sz w:val="22"/>
              </w:rPr>
              <w:t>spp</w:t>
            </w:r>
            <w:r>
              <w:rPr>
                <w:rFonts w:ascii="Arial" w:hAnsi="Arial"/>
                <w:iCs/>
                <w:sz w:val="22"/>
              </w:rPr>
              <w:t>. and</w:t>
            </w:r>
            <w:r>
              <w:rPr>
                <w:rFonts w:ascii="Arial" w:hAnsi="Arial"/>
                <w:i/>
                <w:iCs/>
                <w:sz w:val="22"/>
              </w:rPr>
              <w:t xml:space="preserve"> Sarcophaga bullata</w:t>
            </w:r>
            <w:r>
              <w:rPr>
                <w:rFonts w:ascii="Arial" w:hAnsi="Arial"/>
                <w:iCs/>
                <w:sz w:val="22"/>
              </w:rPr>
              <w:t xml:space="preserve"> that are often used as fishing bait. Hosts used to</w:t>
            </w:r>
            <w:r w:rsidR="00537E80">
              <w:rPr>
                <w:rFonts w:ascii="Arial" w:hAnsi="Arial"/>
                <w:iCs/>
                <w:sz w:val="22"/>
              </w:rPr>
              <w:t xml:space="preserve"> mass-produce parasitoids</w:t>
            </w:r>
            <w:r>
              <w:rPr>
                <w:rFonts w:ascii="Arial" w:hAnsi="Arial"/>
                <w:iCs/>
                <w:sz w:val="22"/>
              </w:rPr>
              <w:t xml:space="preserve"> </w:t>
            </w:r>
            <w:r w:rsidR="00537E80">
              <w:rPr>
                <w:rFonts w:ascii="Arial" w:hAnsi="Arial"/>
                <w:iCs/>
                <w:sz w:val="22"/>
              </w:rPr>
              <w:t>(</w:t>
            </w:r>
            <w:r w:rsidRPr="00E1225D">
              <w:rPr>
                <w:rFonts w:ascii="Arial" w:hAnsi="Arial"/>
                <w:i/>
                <w:iCs/>
                <w:sz w:val="22"/>
              </w:rPr>
              <w:t>i.e.</w:t>
            </w:r>
            <w:r w:rsidR="00537E80">
              <w:rPr>
                <w:rFonts w:ascii="Arial" w:hAnsi="Arial"/>
                <w:iCs/>
                <w:sz w:val="22"/>
              </w:rPr>
              <w:t xml:space="preserve"> biocontrol agents)</w:t>
            </w:r>
            <w:r>
              <w:rPr>
                <w:rFonts w:ascii="Arial" w:hAnsi="Arial"/>
                <w:iCs/>
                <w:sz w:val="22"/>
              </w:rPr>
              <w:t xml:space="preserve"> are called factitious host</w:t>
            </w:r>
            <w:r w:rsidR="00E61584">
              <w:rPr>
                <w:rFonts w:ascii="Arial" w:hAnsi="Arial"/>
                <w:iCs/>
                <w:sz w:val="22"/>
              </w:rPr>
              <w:t>s. Some may be more suitable for reproduction or be more highly preferred by the parasitoid (standard hosts) than others (alternative hosts).</w:t>
            </w:r>
          </w:p>
          <w:p w14:paraId="0F10A9BD" w14:textId="6D00B33C" w:rsidR="00AB6B8F" w:rsidRPr="006E37C2" w:rsidRDefault="00AB6B8F" w:rsidP="005602F9">
            <w:pPr>
              <w:shd w:val="clear" w:color="auto" w:fill="FFFFFF"/>
              <w:spacing w:line="120" w:lineRule="auto"/>
              <w:jc w:val="both"/>
              <w:rPr>
                <w:rFonts w:ascii="Arial" w:hAnsi="Arial"/>
                <w:sz w:val="22"/>
              </w:rPr>
            </w:pPr>
            <w:r w:rsidRPr="006E37C2">
              <w:t xml:space="preserve"> </w:t>
            </w:r>
          </w:p>
          <w:p w14:paraId="0D4C7EEC" w14:textId="77777777" w:rsidR="00AB6B8F" w:rsidRPr="006E37C2" w:rsidRDefault="00AB6B8F" w:rsidP="00AB6B8F">
            <w:pPr>
              <w:shd w:val="clear" w:color="auto" w:fill="FFFFFF"/>
              <w:jc w:val="both"/>
              <w:rPr>
                <w:color w:val="FF0000"/>
              </w:rPr>
            </w:pPr>
            <w:r w:rsidRPr="006E37C2">
              <w:rPr>
                <w:noProof/>
                <w:color w:val="FF0000"/>
              </w:rPr>
              <w:drawing>
                <wp:inline distT="0" distB="0" distL="0" distR="0" wp14:anchorId="4987AE10" wp14:editId="752D7666">
                  <wp:extent cx="5909734" cy="3465749"/>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fe_cycle_edited.jpg"/>
                          <pic:cNvPicPr/>
                        </pic:nvPicPr>
                        <pic:blipFill rotWithShape="1">
                          <a:blip r:embed="rId10">
                            <a:extLst>
                              <a:ext uri="{28A0092B-C50C-407E-A947-70E740481C1C}">
                                <a14:useLocalDpi xmlns:a14="http://schemas.microsoft.com/office/drawing/2010/main" val="0"/>
                              </a:ext>
                            </a:extLst>
                          </a:blip>
                          <a:srcRect t="3458" b="5766"/>
                          <a:stretch/>
                        </pic:blipFill>
                        <pic:spPr bwMode="auto">
                          <a:xfrm>
                            <a:off x="0" y="0"/>
                            <a:ext cx="5910776" cy="3466360"/>
                          </a:xfrm>
                          <a:prstGeom prst="rect">
                            <a:avLst/>
                          </a:prstGeom>
                          <a:ln>
                            <a:noFill/>
                          </a:ln>
                          <a:extLst>
                            <a:ext uri="{53640926-AAD7-44d8-BBD7-CCE9431645EC}">
                              <a14:shadowObscured xmlns:a14="http://schemas.microsoft.com/office/drawing/2010/main"/>
                            </a:ext>
                          </a:extLst>
                        </pic:spPr>
                      </pic:pic>
                    </a:graphicData>
                  </a:graphic>
                </wp:inline>
              </w:drawing>
            </w:r>
          </w:p>
          <w:p w14:paraId="2DECD6E3" w14:textId="7D84CA58" w:rsidR="00AB6B8F" w:rsidRDefault="00AB6B8F" w:rsidP="00537E80">
            <w:pPr>
              <w:shd w:val="clear" w:color="auto" w:fill="FFFFFF"/>
              <w:jc w:val="both"/>
              <w:rPr>
                <w:rFonts w:ascii="Arial" w:hAnsi="Arial"/>
                <w:sz w:val="18"/>
                <w:lang w:val="en-GB"/>
              </w:rPr>
            </w:pPr>
            <w:r w:rsidRPr="006E37C2">
              <w:rPr>
                <w:rFonts w:ascii="Arial" w:hAnsi="Arial"/>
                <w:sz w:val="18"/>
              </w:rPr>
              <w:t xml:space="preserve">Figure </w:t>
            </w:r>
            <w:r w:rsidR="00111C2B">
              <w:rPr>
                <w:rFonts w:ascii="Arial" w:hAnsi="Arial"/>
                <w:sz w:val="18"/>
              </w:rPr>
              <w:t>1</w:t>
            </w:r>
            <w:r w:rsidRPr="006E37C2">
              <w:rPr>
                <w:rFonts w:ascii="Arial" w:hAnsi="Arial"/>
                <w:sz w:val="18"/>
              </w:rPr>
              <w:t xml:space="preserve">. Life cycle of the parasitoid wasp </w:t>
            </w:r>
            <w:r w:rsidRPr="006E37C2">
              <w:rPr>
                <w:rFonts w:ascii="Arial" w:hAnsi="Arial"/>
                <w:i/>
                <w:sz w:val="18"/>
              </w:rPr>
              <w:t>Nasonia</w:t>
            </w:r>
            <w:r w:rsidRPr="006E37C2">
              <w:rPr>
                <w:rFonts w:ascii="Arial" w:hAnsi="Arial"/>
                <w:sz w:val="18"/>
              </w:rPr>
              <w:t xml:space="preserve"> </w:t>
            </w:r>
            <w:r w:rsidRPr="006E37C2">
              <w:rPr>
                <w:rFonts w:ascii="Arial" w:hAnsi="Arial"/>
                <w:i/>
                <w:sz w:val="18"/>
              </w:rPr>
              <w:t>vitripennis</w:t>
            </w:r>
            <w:r w:rsidRPr="006E37C2">
              <w:rPr>
                <w:rFonts w:ascii="Arial" w:hAnsi="Arial"/>
                <w:sz w:val="18"/>
              </w:rPr>
              <w:t xml:space="preserve"> and their </w:t>
            </w:r>
            <w:r w:rsidRPr="006E37C2">
              <w:rPr>
                <w:rFonts w:ascii="Arial" w:hAnsi="Arial"/>
                <w:i/>
                <w:sz w:val="18"/>
              </w:rPr>
              <w:t xml:space="preserve">Protocalliphora </w:t>
            </w:r>
            <w:r w:rsidRPr="006E37C2">
              <w:rPr>
                <w:rFonts w:ascii="Arial" w:hAnsi="Arial"/>
                <w:sz w:val="18"/>
              </w:rPr>
              <w:t xml:space="preserve">fly hosts. The fly larvae live inside bird nests and carcasses. After pupation they are vulnerable to parasitisation by </w:t>
            </w:r>
            <w:r w:rsidRPr="006E37C2">
              <w:rPr>
                <w:rFonts w:ascii="Arial" w:hAnsi="Arial"/>
                <w:i/>
                <w:iCs/>
                <w:sz w:val="18"/>
              </w:rPr>
              <w:t>Nasonia</w:t>
            </w:r>
            <w:r w:rsidRPr="006E37C2">
              <w:rPr>
                <w:rFonts w:ascii="Arial" w:hAnsi="Arial"/>
                <w:sz w:val="18"/>
              </w:rPr>
              <w:t xml:space="preserve">. A </w:t>
            </w:r>
            <w:r w:rsidRPr="006E37C2">
              <w:rPr>
                <w:rFonts w:ascii="Arial" w:hAnsi="Arial"/>
                <w:i/>
                <w:sz w:val="18"/>
              </w:rPr>
              <w:t>Nasonia</w:t>
            </w:r>
            <w:r w:rsidRPr="006E37C2">
              <w:rPr>
                <w:rFonts w:ascii="Arial" w:hAnsi="Arial"/>
                <w:sz w:val="18"/>
              </w:rPr>
              <w:t xml:space="preserve"> female lays about 10-40 eggs per fly pupa, the wasp larvae will feed on the fly pupa. The wasps will emerge after approximately two weeks at 25ºC (unless they are in developmental diapause, a winter survival strategy that occurs when mothers are exposed to shorter photoperiod, in which case they can be kept in 5ºC storage for two years), The males emerge first. The males have short </w:t>
            </w:r>
            <w:r w:rsidR="00537E80">
              <w:rPr>
                <w:rFonts w:ascii="Arial" w:hAnsi="Arial"/>
                <w:sz w:val="18"/>
              </w:rPr>
              <w:t xml:space="preserve">wings and cannot fly. They </w:t>
            </w:r>
            <w:r w:rsidRPr="006E37C2">
              <w:rPr>
                <w:rFonts w:ascii="Arial" w:hAnsi="Arial"/>
                <w:sz w:val="18"/>
              </w:rPr>
              <w:t xml:space="preserve">mate with the emerging females, which </w:t>
            </w:r>
            <w:r w:rsidR="00537E80">
              <w:rPr>
                <w:rFonts w:ascii="Arial" w:hAnsi="Arial"/>
                <w:sz w:val="18"/>
              </w:rPr>
              <w:t>in wild would</w:t>
            </w:r>
            <w:r w:rsidRPr="006E37C2">
              <w:rPr>
                <w:rFonts w:ascii="Arial" w:hAnsi="Arial"/>
                <w:sz w:val="18"/>
              </w:rPr>
              <w:t xml:space="preserve"> disperse and colonize new hosts. </w:t>
            </w:r>
            <w:r w:rsidR="00537E80" w:rsidRPr="00B76D14">
              <w:rPr>
                <w:rFonts w:ascii="Arial" w:hAnsi="Arial"/>
                <w:sz w:val="18"/>
                <w:lang w:val="en-GB"/>
              </w:rPr>
              <w:t>Depending on the species, flies are ~5-10 mm. The</w:t>
            </w:r>
            <w:r w:rsidRPr="00B76D14">
              <w:rPr>
                <w:rFonts w:ascii="Arial" w:hAnsi="Arial"/>
                <w:sz w:val="18"/>
                <w:lang w:val="en-GB"/>
              </w:rPr>
              <w:t xml:space="preserve"> wasps are 2-3 mm. </w:t>
            </w:r>
          </w:p>
          <w:p w14:paraId="71FC8A65" w14:textId="77777777" w:rsidR="00111C2B" w:rsidRDefault="00111C2B" w:rsidP="00111C2B">
            <w:pPr>
              <w:rPr>
                <w:rFonts w:ascii="Arial" w:hAnsi="Arial"/>
                <w:color w:val="000000"/>
                <w:sz w:val="22"/>
                <w:szCs w:val="22"/>
                <w:lang w:val="en-GB"/>
              </w:rPr>
            </w:pPr>
          </w:p>
          <w:p w14:paraId="00562CEC" w14:textId="77777777" w:rsidR="00111C2B" w:rsidRDefault="00111C2B" w:rsidP="00111C2B">
            <w:pPr>
              <w:jc w:val="center"/>
              <w:rPr>
                <w:rFonts w:ascii="Arial" w:hAnsi="Arial"/>
                <w:sz w:val="22"/>
                <w:szCs w:val="22"/>
              </w:rPr>
            </w:pPr>
            <w:r w:rsidRPr="008C1B49">
              <w:rPr>
                <w:rFonts w:ascii="Arial" w:hAnsi="Arial" w:cs="Arial"/>
                <w:b/>
                <w:noProof/>
                <w:sz w:val="22"/>
                <w:szCs w:val="22"/>
              </w:rPr>
              <w:drawing>
                <wp:inline distT="0" distB="0" distL="0" distR="0" wp14:anchorId="52473889" wp14:editId="1150B374">
                  <wp:extent cx="2725256" cy="3496733"/>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ploidiploidyNasoniamanua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24577" cy="3495862"/>
                          </a:xfrm>
                          <a:prstGeom prst="rect">
                            <a:avLst/>
                          </a:prstGeom>
                        </pic:spPr>
                      </pic:pic>
                    </a:graphicData>
                  </a:graphic>
                </wp:inline>
              </w:drawing>
            </w:r>
          </w:p>
          <w:p w14:paraId="05060054" w14:textId="2768976A" w:rsidR="00111C2B" w:rsidRPr="00B96D30" w:rsidRDefault="00111C2B" w:rsidP="00111C2B">
            <w:pPr>
              <w:jc w:val="both"/>
              <w:rPr>
                <w:rFonts w:ascii="Arial" w:hAnsi="Arial"/>
                <w:color w:val="000000"/>
                <w:sz w:val="18"/>
                <w:szCs w:val="18"/>
                <w:lang w:val="en-GB"/>
              </w:rPr>
            </w:pPr>
            <w:r>
              <w:rPr>
                <w:rFonts w:ascii="Arial" w:hAnsi="Arial"/>
                <w:color w:val="000000"/>
                <w:sz w:val="18"/>
                <w:szCs w:val="18"/>
                <w:lang w:val="en-GB"/>
              </w:rPr>
              <w:t>Figure 2</w:t>
            </w:r>
            <w:r w:rsidRPr="004E0991">
              <w:rPr>
                <w:rFonts w:ascii="Arial" w:hAnsi="Arial"/>
                <w:color w:val="000000"/>
                <w:sz w:val="18"/>
                <w:szCs w:val="18"/>
                <w:lang w:val="en-GB"/>
              </w:rPr>
              <w:t>. Haplodiploid reproductio</w:t>
            </w:r>
            <w:r>
              <w:rPr>
                <w:rFonts w:ascii="Arial" w:hAnsi="Arial"/>
                <w:color w:val="000000"/>
                <w:sz w:val="18"/>
                <w:szCs w:val="18"/>
                <w:lang w:val="en-GB"/>
              </w:rPr>
              <w:t>n. Males develop from unfertiliz</w:t>
            </w:r>
            <w:r w:rsidRPr="004E0991">
              <w:rPr>
                <w:rFonts w:ascii="Arial" w:hAnsi="Arial"/>
                <w:color w:val="000000"/>
                <w:sz w:val="18"/>
                <w:szCs w:val="18"/>
                <w:lang w:val="en-GB"/>
              </w:rPr>
              <w:t>ed eggs and are haploid.</w:t>
            </w:r>
            <w:r>
              <w:rPr>
                <w:rFonts w:ascii="Arial" w:hAnsi="Arial"/>
                <w:color w:val="000000"/>
                <w:sz w:val="18"/>
                <w:szCs w:val="18"/>
                <w:lang w:val="en-GB"/>
              </w:rPr>
              <w:t xml:space="preserve"> Females develop from unfertiliz</w:t>
            </w:r>
            <w:r w:rsidRPr="004E0991">
              <w:rPr>
                <w:rFonts w:ascii="Arial" w:hAnsi="Arial"/>
                <w:color w:val="000000"/>
                <w:sz w:val="18"/>
                <w:szCs w:val="18"/>
                <w:lang w:val="en-GB"/>
              </w:rPr>
              <w:t xml:space="preserve">ed </w:t>
            </w:r>
            <w:r>
              <w:rPr>
                <w:rFonts w:ascii="Arial" w:hAnsi="Arial"/>
                <w:color w:val="000000"/>
                <w:sz w:val="18"/>
                <w:szCs w:val="18"/>
                <w:lang w:val="en-GB"/>
              </w:rPr>
              <w:t>oocytes (</w:t>
            </w:r>
            <w:r w:rsidRPr="004E0991">
              <w:rPr>
                <w:rFonts w:ascii="Arial" w:hAnsi="Arial"/>
                <w:color w:val="000000"/>
                <w:sz w:val="18"/>
                <w:szCs w:val="18"/>
                <w:lang w:val="en-GB"/>
              </w:rPr>
              <w:t>eggs</w:t>
            </w:r>
            <w:r>
              <w:rPr>
                <w:rFonts w:ascii="Arial" w:hAnsi="Arial"/>
                <w:color w:val="000000"/>
                <w:sz w:val="18"/>
                <w:szCs w:val="18"/>
                <w:lang w:val="en-GB"/>
              </w:rPr>
              <w:t>)</w:t>
            </w:r>
            <w:r w:rsidRPr="004E0991">
              <w:rPr>
                <w:rFonts w:ascii="Arial" w:hAnsi="Arial"/>
                <w:color w:val="000000"/>
                <w:sz w:val="18"/>
                <w:szCs w:val="18"/>
                <w:lang w:val="en-GB"/>
              </w:rPr>
              <w:t xml:space="preserve"> and are diploid. The sperm</w:t>
            </w:r>
            <w:r>
              <w:rPr>
                <w:rFonts w:ascii="Arial" w:hAnsi="Arial"/>
                <w:color w:val="000000"/>
                <w:sz w:val="18"/>
                <w:szCs w:val="18"/>
                <w:lang w:val="en-GB"/>
              </w:rPr>
              <w:t>atozoa (sperm)</w:t>
            </w:r>
            <w:r w:rsidRPr="004E0991">
              <w:rPr>
                <w:rFonts w:ascii="Arial" w:hAnsi="Arial"/>
                <w:color w:val="000000"/>
                <w:sz w:val="18"/>
                <w:szCs w:val="18"/>
                <w:lang w:val="en-GB"/>
              </w:rPr>
              <w:t xml:space="preserve"> females receive during mating is stored in a </w:t>
            </w:r>
            <w:r w:rsidRPr="00B96D30">
              <w:rPr>
                <w:rFonts w:ascii="Arial" w:hAnsi="Arial"/>
                <w:color w:val="000000"/>
                <w:sz w:val="18"/>
                <w:szCs w:val="18"/>
                <w:lang w:val="en-GB"/>
              </w:rPr>
              <w:t>spermatheca. Females can decide whether or not to release a sperm to the egg during oviposition. Through this mechanism females can determine th</w:t>
            </w:r>
            <w:r>
              <w:rPr>
                <w:rFonts w:ascii="Arial" w:hAnsi="Arial"/>
                <w:color w:val="000000"/>
                <w:sz w:val="18"/>
                <w:szCs w:val="18"/>
                <w:lang w:val="en-GB"/>
              </w:rPr>
              <w:t>e sex ratio of their offspring.</w:t>
            </w:r>
          </w:p>
          <w:p w14:paraId="4AADCD3F" w14:textId="0FE27849" w:rsidR="00111C2B" w:rsidRPr="00B76D14" w:rsidRDefault="00111C2B" w:rsidP="00537E80">
            <w:pPr>
              <w:shd w:val="clear" w:color="auto" w:fill="FFFFFF"/>
              <w:jc w:val="both"/>
              <w:rPr>
                <w:rFonts w:ascii="Arial" w:hAnsi="Arial"/>
                <w:sz w:val="18"/>
                <w:lang w:val="en-GB"/>
              </w:rPr>
            </w:pPr>
          </w:p>
        </w:tc>
      </w:tr>
      <w:tr w:rsidR="00AB6B8F" w14:paraId="394D1CE5" w14:textId="77777777" w:rsidTr="00AB6B8F">
        <w:trPr>
          <w:trHeight w:hRule="exact" w:val="12920"/>
        </w:trPr>
        <w:tc>
          <w:tcPr>
            <w:tcW w:w="9659" w:type="dxa"/>
            <w:tcBorders>
              <w:top w:val="single" w:sz="1" w:space="0" w:color="000000"/>
              <w:left w:val="single" w:sz="1" w:space="0" w:color="000000"/>
              <w:bottom w:val="single" w:sz="1" w:space="0" w:color="000000"/>
              <w:right w:val="single" w:sz="1" w:space="0" w:color="000000"/>
            </w:tcBorders>
            <w:shd w:val="clear" w:color="auto" w:fill="auto"/>
          </w:tcPr>
          <w:p w14:paraId="24EA60D1" w14:textId="77777777" w:rsidR="00AB6B8F" w:rsidRPr="007A0E29" w:rsidRDefault="00AB6B8F" w:rsidP="00AB6B8F">
            <w:pPr>
              <w:pStyle w:val="Heading2"/>
              <w:snapToGrid w:val="0"/>
              <w:rPr>
                <w:color w:val="FF0000"/>
              </w:rPr>
            </w:pPr>
            <w:r w:rsidRPr="007A0E29">
              <w:rPr>
                <w:i w:val="0"/>
                <w:color w:val="FF0000"/>
              </w:rPr>
              <w:t xml:space="preserve">Box 2 – How to handle </w:t>
            </w:r>
            <w:r w:rsidRPr="007A0E29">
              <w:rPr>
                <w:color w:val="FF0000"/>
              </w:rPr>
              <w:t xml:space="preserve">Nasonia </w:t>
            </w:r>
          </w:p>
          <w:p w14:paraId="4E90F4B0" w14:textId="77777777" w:rsidR="00AB6B8F" w:rsidRPr="003B253C" w:rsidRDefault="00AB6B8F" w:rsidP="00AB6B8F">
            <w:pPr>
              <w:ind w:left="720"/>
              <w:jc w:val="both"/>
              <w:rPr>
                <w:rFonts w:ascii="Arial" w:hAnsi="Arial"/>
                <w:b/>
                <w:color w:val="000000"/>
                <w:sz w:val="22"/>
              </w:rPr>
            </w:pPr>
          </w:p>
          <w:p w14:paraId="2A07D7B6" w14:textId="77777777" w:rsidR="00AB6B8F" w:rsidRPr="007A0E29" w:rsidRDefault="00AB6B8F" w:rsidP="00AB6B8F">
            <w:pPr>
              <w:ind w:left="37"/>
              <w:jc w:val="both"/>
              <w:rPr>
                <w:rFonts w:ascii="Arial" w:hAnsi="Arial"/>
                <w:color w:val="FF0000"/>
                <w:sz w:val="22"/>
              </w:rPr>
            </w:pPr>
            <w:r w:rsidRPr="007A0E29">
              <w:rPr>
                <w:rFonts w:ascii="Arial" w:hAnsi="Arial"/>
                <w:color w:val="FF0000"/>
                <w:sz w:val="22"/>
              </w:rPr>
              <w:t xml:space="preserve">Even though </w:t>
            </w:r>
            <w:r w:rsidRPr="007A0E29">
              <w:rPr>
                <w:rFonts w:ascii="Arial" w:hAnsi="Arial"/>
                <w:i/>
                <w:color w:val="FF0000"/>
                <w:sz w:val="22"/>
              </w:rPr>
              <w:t>Nasonia</w:t>
            </w:r>
            <w:r w:rsidRPr="007A0E29">
              <w:rPr>
                <w:rFonts w:ascii="Arial" w:hAnsi="Arial"/>
                <w:color w:val="FF0000"/>
                <w:sz w:val="22"/>
              </w:rPr>
              <w:t xml:space="preserve"> are wasps, they cannot sting people. Males and females of </w:t>
            </w:r>
            <w:r w:rsidRPr="007A0E29">
              <w:rPr>
                <w:rFonts w:ascii="Arial" w:hAnsi="Arial"/>
                <w:i/>
                <w:iCs/>
                <w:color w:val="FF0000"/>
                <w:sz w:val="22"/>
              </w:rPr>
              <w:t>N. vitripennis</w:t>
            </w:r>
            <w:r w:rsidRPr="007A0E29">
              <w:rPr>
                <w:rFonts w:ascii="Arial" w:hAnsi="Arial"/>
                <w:color w:val="FF0000"/>
                <w:sz w:val="22"/>
              </w:rPr>
              <w:t xml:space="preserve"> are easily distinguished: males have short rudimentary wings, while females have larger wings that extend over the tip of the abdomen (see Figure 3). Males also have yellow antennae and legs females have black antennae and darker legs. Additionally, females have an ovipositor at the ventral side of the abdomen. </w:t>
            </w:r>
          </w:p>
          <w:p w14:paraId="09EB1772" w14:textId="77777777" w:rsidR="00AB6B8F" w:rsidRPr="007A0E29" w:rsidRDefault="00AB6B8F" w:rsidP="00AB6B8F">
            <w:pPr>
              <w:pStyle w:val="BodyText"/>
              <w:jc w:val="both"/>
              <w:rPr>
                <w:color w:val="FF0000"/>
              </w:rPr>
            </w:pPr>
          </w:p>
          <w:p w14:paraId="1AEF17FB" w14:textId="49B4E769" w:rsidR="00AB6B8F" w:rsidRPr="007A0E29" w:rsidRDefault="00AB6B8F" w:rsidP="00AB6B8F">
            <w:pPr>
              <w:pStyle w:val="BodyText"/>
              <w:jc w:val="both"/>
              <w:rPr>
                <w:rFonts w:ascii="Arial" w:hAnsi="Arial"/>
                <w:color w:val="FF0000"/>
                <w:sz w:val="22"/>
                <w:szCs w:val="22"/>
              </w:rPr>
            </w:pPr>
            <w:r w:rsidRPr="007A0E29">
              <w:rPr>
                <w:rFonts w:ascii="Arial" w:hAnsi="Arial"/>
                <w:color w:val="FF0000"/>
                <w:sz w:val="22"/>
              </w:rPr>
              <w:t>Adult wasps can be shaken in small numbers from the main vial onto the working surface. The wasps a</w:t>
            </w:r>
            <w:r w:rsidR="00537E80">
              <w:rPr>
                <w:rFonts w:ascii="Arial" w:hAnsi="Arial"/>
                <w:color w:val="FF0000"/>
                <w:sz w:val="22"/>
              </w:rPr>
              <w:t>re more visible on a light-colo</w:t>
            </w:r>
            <w:r w:rsidRPr="007A0E29">
              <w:rPr>
                <w:rFonts w:ascii="Arial" w:hAnsi="Arial"/>
                <w:color w:val="FF0000"/>
                <w:sz w:val="22"/>
              </w:rPr>
              <w:t xml:space="preserve">red background. When the wasps are walking around on the working surface, you can isolate them by placing a small vial over them. Most of the times the wasps will walk up the vial. If necessary, the wasps can be pushed by using a small paintbrush.  The vials are closed off with cotton wool and placed in </w:t>
            </w:r>
            <w:r w:rsidR="00537E80" w:rsidRPr="007A0E29">
              <w:rPr>
                <w:rFonts w:ascii="Arial" w:hAnsi="Arial"/>
                <w:color w:val="FF0000"/>
                <w:sz w:val="22"/>
              </w:rPr>
              <w:t>Styrofoam</w:t>
            </w:r>
            <w:r w:rsidRPr="007A0E29">
              <w:rPr>
                <w:rFonts w:ascii="Arial" w:hAnsi="Arial"/>
                <w:color w:val="FF0000"/>
                <w:sz w:val="22"/>
              </w:rPr>
              <w:t xml:space="preserve"> trays. The wasps are cultured in a climate-controlled room at 25ºC (Figure 4). You may euthanize loose wasps with masking tape or spraying and wiping with 70% ethanol, and wasps still in tubes by freezing overnight. </w:t>
            </w:r>
          </w:p>
          <w:p w14:paraId="6177A810" w14:textId="77777777" w:rsidR="00AB6B8F" w:rsidRPr="007A0E29" w:rsidRDefault="00AB6B8F" w:rsidP="00AB6B8F">
            <w:pPr>
              <w:pStyle w:val="BodyText"/>
              <w:rPr>
                <w:rFonts w:ascii="Arial" w:hAnsi="Arial"/>
                <w:color w:val="FF0000"/>
                <w:sz w:val="22"/>
                <w:szCs w:val="22"/>
              </w:rPr>
            </w:pPr>
            <w:r w:rsidRPr="007A0E29">
              <w:rPr>
                <w:rFonts w:ascii="Arial" w:hAnsi="Arial"/>
                <w:color w:val="FF0000"/>
                <w:sz w:val="22"/>
                <w:szCs w:val="22"/>
              </w:rPr>
              <w:t xml:space="preserve">Differences between </w:t>
            </w:r>
            <w:r w:rsidRPr="007A0E29">
              <w:rPr>
                <w:rFonts w:ascii="Arial" w:hAnsi="Arial"/>
                <w:i/>
                <w:iCs/>
                <w:color w:val="FF0000"/>
                <w:sz w:val="22"/>
                <w:szCs w:val="22"/>
              </w:rPr>
              <w:t xml:space="preserve">Nasonia vitripennis </w:t>
            </w:r>
            <w:r w:rsidRPr="007A0E29">
              <w:rPr>
                <w:rFonts w:ascii="Arial" w:hAnsi="Arial"/>
                <w:color w:val="FF0000"/>
                <w:sz w:val="22"/>
                <w:szCs w:val="22"/>
              </w:rPr>
              <w:t>♂ and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774"/>
              <w:gridCol w:w="4686"/>
            </w:tblGrid>
            <w:tr w:rsidR="00AB6B8F" w:rsidRPr="007A0E29" w14:paraId="059B942C" w14:textId="77777777" w:rsidTr="00AB6B8F">
              <w:trPr>
                <w:trHeight w:val="328"/>
              </w:trPr>
              <w:tc>
                <w:tcPr>
                  <w:tcW w:w="4774" w:type="dxa"/>
                  <w:shd w:val="clear" w:color="auto" w:fill="auto"/>
                </w:tcPr>
                <w:p w14:paraId="46774A46" w14:textId="77777777" w:rsidR="00AB6B8F" w:rsidRPr="007A0E29" w:rsidRDefault="00AB6B8F" w:rsidP="00AB6B8F">
                  <w:pPr>
                    <w:pStyle w:val="BodyText"/>
                    <w:snapToGrid w:val="0"/>
                    <w:jc w:val="center"/>
                    <w:rPr>
                      <w:rFonts w:ascii="Arial" w:hAnsi="Arial"/>
                      <w:color w:val="FF0000"/>
                      <w:sz w:val="20"/>
                      <w:szCs w:val="20"/>
                    </w:rPr>
                  </w:pPr>
                  <w:r w:rsidRPr="007A0E29">
                    <w:rPr>
                      <w:rFonts w:ascii="Arial" w:hAnsi="Arial"/>
                      <w:color w:val="FF0000"/>
                      <w:sz w:val="20"/>
                      <w:szCs w:val="20"/>
                    </w:rPr>
                    <w:t>♂</w:t>
                  </w:r>
                </w:p>
              </w:tc>
              <w:tc>
                <w:tcPr>
                  <w:tcW w:w="4686" w:type="dxa"/>
                  <w:shd w:val="clear" w:color="auto" w:fill="auto"/>
                </w:tcPr>
                <w:p w14:paraId="69693ED0" w14:textId="77777777" w:rsidR="00AB6B8F" w:rsidRPr="007A0E29" w:rsidRDefault="00AB6B8F" w:rsidP="00AB6B8F">
                  <w:pPr>
                    <w:pStyle w:val="BodyText"/>
                    <w:snapToGrid w:val="0"/>
                    <w:jc w:val="center"/>
                    <w:rPr>
                      <w:rFonts w:ascii="Arial" w:hAnsi="Arial"/>
                      <w:color w:val="FF0000"/>
                      <w:sz w:val="20"/>
                      <w:szCs w:val="20"/>
                    </w:rPr>
                  </w:pPr>
                  <w:r w:rsidRPr="007A0E29">
                    <w:rPr>
                      <w:rFonts w:ascii="Arial" w:hAnsi="Arial"/>
                      <w:color w:val="FF0000"/>
                      <w:sz w:val="20"/>
                      <w:szCs w:val="20"/>
                    </w:rPr>
                    <w:t>♀</w:t>
                  </w:r>
                </w:p>
              </w:tc>
            </w:tr>
            <w:tr w:rsidR="00AB6B8F" w:rsidRPr="007A0E29" w14:paraId="32E51456" w14:textId="77777777" w:rsidTr="00AB6B8F">
              <w:trPr>
                <w:trHeight w:val="345"/>
              </w:trPr>
              <w:tc>
                <w:tcPr>
                  <w:tcW w:w="4774" w:type="dxa"/>
                  <w:shd w:val="clear" w:color="auto" w:fill="auto"/>
                </w:tcPr>
                <w:p w14:paraId="3C9010F6"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Short wings, shorter than abdomen</w:t>
                  </w:r>
                </w:p>
              </w:tc>
              <w:tc>
                <w:tcPr>
                  <w:tcW w:w="4686" w:type="dxa"/>
                  <w:shd w:val="clear" w:color="auto" w:fill="auto"/>
                  <w:vAlign w:val="center"/>
                </w:tcPr>
                <w:p w14:paraId="7DE770F3" w14:textId="77777777" w:rsidR="00AB6B8F" w:rsidRPr="007A0E29" w:rsidRDefault="00AB6B8F" w:rsidP="00AB6B8F">
                  <w:pPr>
                    <w:pStyle w:val="TableContents"/>
                    <w:rPr>
                      <w:rFonts w:ascii="Arial" w:hAnsi="Arial"/>
                      <w:color w:val="FF0000"/>
                      <w:sz w:val="20"/>
                      <w:szCs w:val="20"/>
                    </w:rPr>
                  </w:pPr>
                  <w:r w:rsidRPr="007A0E29">
                    <w:rPr>
                      <w:rFonts w:ascii="Arial" w:hAnsi="Arial"/>
                      <w:color w:val="FF0000"/>
                      <w:sz w:val="20"/>
                      <w:szCs w:val="20"/>
                    </w:rPr>
                    <w:t>Large wings, longer than abdomen</w:t>
                  </w:r>
                </w:p>
              </w:tc>
            </w:tr>
            <w:tr w:rsidR="00AB6B8F" w:rsidRPr="007A0E29" w14:paraId="488C9144" w14:textId="77777777" w:rsidTr="00AB6B8F">
              <w:trPr>
                <w:trHeight w:val="328"/>
              </w:trPr>
              <w:tc>
                <w:tcPr>
                  <w:tcW w:w="4774" w:type="dxa"/>
                  <w:shd w:val="clear" w:color="auto" w:fill="auto"/>
                </w:tcPr>
                <w:p w14:paraId="1949FD0A"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Yellow antennae and legs</w:t>
                  </w:r>
                </w:p>
              </w:tc>
              <w:tc>
                <w:tcPr>
                  <w:tcW w:w="4686" w:type="dxa"/>
                  <w:shd w:val="clear" w:color="auto" w:fill="auto"/>
                </w:tcPr>
                <w:p w14:paraId="467D1B49"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Black antennae and partially black legs</w:t>
                  </w:r>
                </w:p>
              </w:tc>
            </w:tr>
            <w:tr w:rsidR="00AB6B8F" w:rsidRPr="007A0E29" w14:paraId="6B5E447F" w14:textId="77777777" w:rsidTr="00AB6B8F">
              <w:trPr>
                <w:trHeight w:val="328"/>
              </w:trPr>
              <w:tc>
                <w:tcPr>
                  <w:tcW w:w="4774" w:type="dxa"/>
                  <w:shd w:val="clear" w:color="auto" w:fill="auto"/>
                </w:tcPr>
                <w:p w14:paraId="53ADBE0F"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Tip of abdomen rounded</w:t>
                  </w:r>
                </w:p>
              </w:tc>
              <w:tc>
                <w:tcPr>
                  <w:tcW w:w="4686" w:type="dxa"/>
                  <w:shd w:val="clear" w:color="auto" w:fill="auto"/>
                </w:tcPr>
                <w:p w14:paraId="4B6135EB"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Tip of abdomen pointed with ovipositor</w:t>
                  </w:r>
                </w:p>
              </w:tc>
            </w:tr>
          </w:tbl>
          <w:p w14:paraId="1A76AAF5" w14:textId="77777777" w:rsidR="00AB6B8F" w:rsidRPr="007A0E29" w:rsidRDefault="00AB6B8F" w:rsidP="00AB6B8F">
            <w:pPr>
              <w:pStyle w:val="BodyText"/>
              <w:rPr>
                <w:rFonts w:ascii="Arial" w:hAnsi="Arial"/>
                <w:color w:val="FF0000"/>
                <w:sz w:val="22"/>
                <w:szCs w:val="22"/>
              </w:rPr>
            </w:pPr>
            <w:r w:rsidRPr="007A0E29">
              <w:rPr>
                <w:noProof/>
                <w:color w:val="FF0000"/>
                <w:lang w:eastAsia="en-US"/>
              </w:rPr>
              <w:drawing>
                <wp:anchor distT="0" distB="0" distL="114300" distR="114300" simplePos="0" relativeHeight="251659264" behindDoc="0" locked="0" layoutInCell="1" allowOverlap="1" wp14:anchorId="6C24180B" wp14:editId="3FBB5AE7">
                  <wp:simplePos x="0" y="0"/>
                  <wp:positionH relativeFrom="column">
                    <wp:posOffset>3235960</wp:posOffset>
                  </wp:positionH>
                  <wp:positionV relativeFrom="paragraph">
                    <wp:posOffset>210820</wp:posOffset>
                  </wp:positionV>
                  <wp:extent cx="2673350" cy="1576070"/>
                  <wp:effectExtent l="19050" t="0" r="0" b="0"/>
                  <wp:wrapNone/>
                  <wp:docPr id="217" name="Picture 5" descr="Description: fem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female"/>
                          <pic:cNvPicPr>
                            <a:picLocks noChangeAspect="1" noChangeArrowheads="1"/>
                          </pic:cNvPicPr>
                        </pic:nvPicPr>
                        <pic:blipFill>
                          <a:blip r:embed="rId12" cstate="print"/>
                          <a:srcRect l="10638" t="31381" r="2127"/>
                          <a:stretch>
                            <a:fillRect/>
                          </a:stretch>
                        </pic:blipFill>
                        <pic:spPr bwMode="auto">
                          <a:xfrm>
                            <a:off x="0" y="0"/>
                            <a:ext cx="2673350" cy="1576070"/>
                          </a:xfrm>
                          <a:prstGeom prst="rect">
                            <a:avLst/>
                          </a:prstGeom>
                          <a:noFill/>
                          <a:ln w="9525">
                            <a:noFill/>
                            <a:miter lim="800000"/>
                            <a:headEnd/>
                            <a:tailEnd/>
                          </a:ln>
                        </pic:spPr>
                      </pic:pic>
                    </a:graphicData>
                  </a:graphic>
                </wp:anchor>
              </w:drawing>
            </w:r>
            <w:r w:rsidRPr="007A0E29">
              <w:rPr>
                <w:noProof/>
                <w:color w:val="FF0000"/>
                <w:lang w:eastAsia="en-US"/>
              </w:rPr>
              <w:drawing>
                <wp:anchor distT="0" distB="0" distL="114300" distR="114300" simplePos="0" relativeHeight="251660288" behindDoc="0" locked="0" layoutInCell="1" allowOverlap="1" wp14:anchorId="119B21F8" wp14:editId="0772D69A">
                  <wp:simplePos x="0" y="0"/>
                  <wp:positionH relativeFrom="column">
                    <wp:posOffset>281940</wp:posOffset>
                  </wp:positionH>
                  <wp:positionV relativeFrom="paragraph">
                    <wp:posOffset>215900</wp:posOffset>
                  </wp:positionV>
                  <wp:extent cx="2499360" cy="1570990"/>
                  <wp:effectExtent l="19050" t="0" r="0" b="0"/>
                  <wp:wrapNone/>
                  <wp:docPr id="218" name="Picture 6" descr="Description: m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male"/>
                          <pic:cNvPicPr>
                            <a:picLocks noChangeAspect="1" noChangeArrowheads="1"/>
                          </pic:cNvPicPr>
                        </pic:nvPicPr>
                        <pic:blipFill>
                          <a:blip r:embed="rId13" cstate="print"/>
                          <a:srcRect t="12543" r="21053" b="12051"/>
                          <a:stretch>
                            <a:fillRect/>
                          </a:stretch>
                        </pic:blipFill>
                        <pic:spPr bwMode="auto">
                          <a:xfrm>
                            <a:off x="0" y="0"/>
                            <a:ext cx="2499360" cy="1570990"/>
                          </a:xfrm>
                          <a:prstGeom prst="rect">
                            <a:avLst/>
                          </a:prstGeom>
                          <a:noFill/>
                          <a:ln w="9525">
                            <a:noFill/>
                            <a:miter lim="800000"/>
                            <a:headEnd/>
                            <a:tailEnd/>
                          </a:ln>
                        </pic:spPr>
                      </pic:pic>
                    </a:graphicData>
                  </a:graphic>
                </wp:anchor>
              </w:drawing>
            </w:r>
          </w:p>
          <w:p w14:paraId="5589455B" w14:textId="77777777" w:rsidR="00AB6B8F" w:rsidRPr="007A0E29" w:rsidRDefault="00AB6B8F" w:rsidP="00AB6B8F">
            <w:pPr>
              <w:pStyle w:val="BodyText"/>
              <w:snapToGrid w:val="0"/>
              <w:jc w:val="center"/>
              <w:rPr>
                <w:rFonts w:ascii="Arial" w:hAnsi="Arial"/>
                <w:color w:val="FF0000"/>
                <w:sz w:val="22"/>
                <w:szCs w:val="22"/>
              </w:rPr>
            </w:pPr>
          </w:p>
          <w:p w14:paraId="0E36916C" w14:textId="77777777" w:rsidR="00AB6B8F" w:rsidRPr="007A0E29" w:rsidRDefault="00AB6B8F" w:rsidP="00AB6B8F">
            <w:pPr>
              <w:ind w:left="576" w:hanging="576"/>
              <w:jc w:val="both"/>
              <w:rPr>
                <w:rFonts w:ascii="Arial" w:hAnsi="Arial"/>
                <w:color w:val="FF0000"/>
                <w:sz w:val="20"/>
                <w:szCs w:val="20"/>
              </w:rPr>
            </w:pPr>
          </w:p>
          <w:p w14:paraId="5E759C26" w14:textId="77777777" w:rsidR="00AB6B8F" w:rsidRPr="007A0E29" w:rsidRDefault="00AB6B8F" w:rsidP="00AB6B8F">
            <w:pPr>
              <w:ind w:left="576" w:hanging="576"/>
              <w:jc w:val="both"/>
              <w:rPr>
                <w:rFonts w:ascii="Arial" w:hAnsi="Arial"/>
                <w:color w:val="FF0000"/>
                <w:sz w:val="20"/>
                <w:szCs w:val="20"/>
              </w:rPr>
            </w:pPr>
          </w:p>
          <w:p w14:paraId="60F43552" w14:textId="77777777" w:rsidR="00AB6B8F" w:rsidRPr="007A0E29" w:rsidRDefault="00AB6B8F" w:rsidP="00AB6B8F">
            <w:pPr>
              <w:ind w:left="576" w:hanging="576"/>
              <w:jc w:val="both"/>
              <w:rPr>
                <w:rFonts w:ascii="Arial" w:hAnsi="Arial"/>
                <w:color w:val="FF0000"/>
                <w:sz w:val="20"/>
                <w:szCs w:val="20"/>
              </w:rPr>
            </w:pPr>
          </w:p>
          <w:p w14:paraId="13AE6AA0" w14:textId="77777777" w:rsidR="00AB6B8F" w:rsidRPr="007A0E29" w:rsidRDefault="00AB6B8F" w:rsidP="00AB6B8F">
            <w:pPr>
              <w:ind w:left="576" w:hanging="576"/>
              <w:jc w:val="both"/>
              <w:rPr>
                <w:rFonts w:ascii="Arial" w:hAnsi="Arial"/>
                <w:color w:val="FF0000"/>
                <w:sz w:val="20"/>
                <w:szCs w:val="20"/>
              </w:rPr>
            </w:pPr>
          </w:p>
          <w:p w14:paraId="253D3BD1" w14:textId="77777777" w:rsidR="00AB6B8F" w:rsidRPr="007A0E29" w:rsidRDefault="00AB6B8F" w:rsidP="00AB6B8F">
            <w:pPr>
              <w:ind w:left="576" w:hanging="576"/>
              <w:jc w:val="both"/>
              <w:rPr>
                <w:rFonts w:ascii="Arial" w:hAnsi="Arial"/>
                <w:color w:val="FF0000"/>
                <w:sz w:val="20"/>
                <w:szCs w:val="20"/>
              </w:rPr>
            </w:pPr>
          </w:p>
          <w:p w14:paraId="392C838A" w14:textId="77777777" w:rsidR="00AB6B8F" w:rsidRPr="007A0E29" w:rsidRDefault="00AB6B8F" w:rsidP="00AB6B8F">
            <w:pPr>
              <w:ind w:left="576" w:hanging="576"/>
              <w:jc w:val="both"/>
              <w:rPr>
                <w:rFonts w:ascii="Arial" w:hAnsi="Arial"/>
                <w:color w:val="FF0000"/>
                <w:sz w:val="20"/>
                <w:szCs w:val="20"/>
              </w:rPr>
            </w:pPr>
          </w:p>
          <w:p w14:paraId="7BBF0AF6" w14:textId="77777777" w:rsidR="00AB6B8F" w:rsidRPr="007A0E29" w:rsidRDefault="00AB6B8F" w:rsidP="00AB6B8F">
            <w:pPr>
              <w:ind w:left="576" w:hanging="576"/>
              <w:jc w:val="both"/>
              <w:rPr>
                <w:rFonts w:ascii="Arial" w:hAnsi="Arial"/>
                <w:color w:val="FF0000"/>
                <w:sz w:val="20"/>
                <w:szCs w:val="20"/>
              </w:rPr>
            </w:pPr>
          </w:p>
          <w:p w14:paraId="6B148AA8" w14:textId="77777777" w:rsidR="00AB6B8F" w:rsidRPr="007A0E29" w:rsidRDefault="00AB6B8F" w:rsidP="00AB6B8F">
            <w:pPr>
              <w:ind w:left="576" w:hanging="576"/>
              <w:jc w:val="both"/>
              <w:rPr>
                <w:rFonts w:ascii="Arial" w:hAnsi="Arial"/>
                <w:color w:val="FF0000"/>
                <w:sz w:val="20"/>
                <w:szCs w:val="20"/>
              </w:rPr>
            </w:pPr>
          </w:p>
          <w:p w14:paraId="0E1842A6" w14:textId="77777777" w:rsidR="00AB6B8F" w:rsidRPr="007A0E29" w:rsidRDefault="00AB6B8F" w:rsidP="00AB6B8F">
            <w:pPr>
              <w:ind w:left="576" w:hanging="576"/>
              <w:jc w:val="both"/>
              <w:rPr>
                <w:rFonts w:ascii="Arial" w:hAnsi="Arial"/>
                <w:color w:val="FF0000"/>
                <w:sz w:val="20"/>
                <w:szCs w:val="20"/>
              </w:rPr>
            </w:pPr>
          </w:p>
          <w:p w14:paraId="53C19845" w14:textId="77777777" w:rsidR="00AB6B8F" w:rsidRPr="007A0E29" w:rsidRDefault="00AB6B8F" w:rsidP="00AB6B8F">
            <w:pPr>
              <w:ind w:left="576" w:hanging="576"/>
              <w:jc w:val="both"/>
              <w:rPr>
                <w:rFonts w:ascii="Arial" w:hAnsi="Arial"/>
                <w:color w:val="FF0000"/>
                <w:sz w:val="20"/>
                <w:szCs w:val="20"/>
              </w:rPr>
            </w:pPr>
            <w:r w:rsidRPr="007A0E29">
              <w:rPr>
                <w:rFonts w:ascii="Arial" w:hAnsi="Arial"/>
                <w:color w:val="FF0000"/>
                <w:sz w:val="20"/>
                <w:szCs w:val="20"/>
              </w:rPr>
              <w:t xml:space="preserve">Figure 3. Morphological differences between the </w:t>
            </w:r>
            <w:r w:rsidRPr="007A0E29">
              <w:rPr>
                <w:rFonts w:ascii="Arial" w:hAnsi="Arial"/>
                <w:i/>
                <w:iCs/>
                <w:color w:val="FF0000"/>
                <w:sz w:val="20"/>
                <w:szCs w:val="20"/>
              </w:rPr>
              <w:t>Nasonia vitripennis</w:t>
            </w:r>
            <w:r w:rsidRPr="007A0E29">
              <w:rPr>
                <w:rFonts w:ascii="Arial" w:hAnsi="Arial"/>
                <w:color w:val="FF0000"/>
                <w:sz w:val="20"/>
                <w:szCs w:val="20"/>
              </w:rPr>
              <w:t xml:space="preserve"> sexes. Photo by P. Koomen</w:t>
            </w:r>
          </w:p>
          <w:p w14:paraId="44FB7139" w14:textId="77777777" w:rsidR="00AB6B8F" w:rsidRPr="007A0E29" w:rsidRDefault="00AB6B8F" w:rsidP="00AB6B8F">
            <w:pPr>
              <w:jc w:val="center"/>
              <w:rPr>
                <w:rFonts w:ascii="Arial" w:hAnsi="Arial" w:cs="Arial"/>
                <w:color w:val="FF0000"/>
                <w:sz w:val="22"/>
                <w:szCs w:val="22"/>
              </w:rPr>
            </w:pPr>
            <w:r w:rsidRPr="007A0E29">
              <w:rPr>
                <w:rFonts w:ascii="Arial" w:hAnsi="Arial" w:cs="Arial"/>
                <w:noProof/>
                <w:color w:val="FF0000"/>
                <w:sz w:val="22"/>
                <w:szCs w:val="22"/>
              </w:rPr>
              <w:drawing>
                <wp:inline distT="0" distB="0" distL="0" distR="0" wp14:anchorId="5B9F8B90" wp14:editId="12BA074E">
                  <wp:extent cx="3276600" cy="1843087"/>
                  <wp:effectExtent l="0" t="0" r="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C_0002_small.jpg"/>
                          <pic:cNvPicPr/>
                        </pic:nvPicPr>
                        <pic:blipFill>
                          <a:blip r:embed="rId14">
                            <a:extLst>
                              <a:ext uri="{28A0092B-C50C-407E-A947-70E740481C1C}">
                                <a14:useLocalDpi xmlns:a14="http://schemas.microsoft.com/office/drawing/2010/main" val="0"/>
                              </a:ext>
                            </a:extLst>
                          </a:blip>
                          <a:stretch>
                            <a:fillRect/>
                          </a:stretch>
                        </pic:blipFill>
                        <pic:spPr>
                          <a:xfrm>
                            <a:off x="0" y="0"/>
                            <a:ext cx="3327093" cy="1871489"/>
                          </a:xfrm>
                          <a:prstGeom prst="rect">
                            <a:avLst/>
                          </a:prstGeom>
                        </pic:spPr>
                      </pic:pic>
                    </a:graphicData>
                  </a:graphic>
                </wp:inline>
              </w:drawing>
            </w:r>
          </w:p>
          <w:p w14:paraId="7D336F98" w14:textId="77777777" w:rsidR="00AB6B8F" w:rsidRDefault="00AB6B8F" w:rsidP="00AB6B8F">
            <w:pPr>
              <w:ind w:left="576" w:hanging="576"/>
              <w:jc w:val="center"/>
              <w:rPr>
                <w:rFonts w:ascii="Arial" w:hAnsi="Arial"/>
                <w:color w:val="000000"/>
              </w:rPr>
            </w:pPr>
            <w:r w:rsidRPr="007A0E29">
              <w:rPr>
                <w:rFonts w:ascii="Arial" w:hAnsi="Arial" w:cs="Arial"/>
                <w:color w:val="FF0000"/>
                <w:sz w:val="20"/>
                <w:szCs w:val="20"/>
              </w:rPr>
              <w:t xml:space="preserve">Figure 4. </w:t>
            </w:r>
            <w:r w:rsidRPr="007A0E29">
              <w:rPr>
                <w:rFonts w:ascii="Arial" w:hAnsi="Arial" w:cs="Arial"/>
                <w:i/>
                <w:color w:val="FF0000"/>
                <w:sz w:val="20"/>
                <w:szCs w:val="20"/>
              </w:rPr>
              <w:t>Nasonia</w:t>
            </w:r>
            <w:r w:rsidRPr="007A0E29">
              <w:rPr>
                <w:rFonts w:ascii="Arial" w:hAnsi="Arial" w:cs="Arial"/>
                <w:color w:val="FF0000"/>
                <w:sz w:val="20"/>
                <w:szCs w:val="20"/>
              </w:rPr>
              <w:t xml:space="preserve"> cultures incubated in plastic vials in an incubator</w:t>
            </w:r>
          </w:p>
        </w:tc>
      </w:tr>
    </w:tbl>
    <w:p w14:paraId="6CFB27D8" w14:textId="6AEE606A" w:rsidR="00374385" w:rsidRPr="004A1E29" w:rsidRDefault="00AB6B8F" w:rsidP="00B373AE">
      <w:pPr>
        <w:rPr>
          <w:rFonts w:ascii="Arial" w:hAnsi="Arial"/>
          <w:b/>
          <w:bCs/>
          <w:color w:val="000000"/>
          <w:sz w:val="22"/>
          <w:lang w:val="en-GB"/>
        </w:rPr>
      </w:pPr>
      <w:r>
        <w:rPr>
          <w:rFonts w:ascii="Arial" w:hAnsi="Arial"/>
          <w:b/>
          <w:bCs/>
          <w:color w:val="000000"/>
          <w:sz w:val="22"/>
          <w:lang w:val="en-GB"/>
        </w:rPr>
        <w:br w:type="page"/>
      </w:r>
    </w:p>
    <w:p w14:paraId="1297311A" w14:textId="3B65130D" w:rsidR="00374385" w:rsidRDefault="00374385" w:rsidP="00B373AE">
      <w:pPr>
        <w:rPr>
          <w:rFonts w:ascii="Arial" w:hAnsi="Arial"/>
          <w:b/>
          <w:sz w:val="22"/>
          <w:szCs w:val="22"/>
        </w:rPr>
      </w:pPr>
      <w:r w:rsidRPr="00374385">
        <w:rPr>
          <w:rFonts w:ascii="Arial" w:hAnsi="Arial"/>
          <w:b/>
          <w:sz w:val="22"/>
          <w:szCs w:val="22"/>
        </w:rPr>
        <w:t>Table 1</w:t>
      </w:r>
      <w:r>
        <w:rPr>
          <w:rFonts w:ascii="Arial" w:hAnsi="Arial"/>
          <w:b/>
          <w:sz w:val="22"/>
          <w:szCs w:val="22"/>
        </w:rPr>
        <w:t xml:space="preserve"> </w:t>
      </w:r>
      <w:r w:rsidR="00537926" w:rsidRPr="00537926">
        <w:rPr>
          <w:rFonts w:ascii="Arial" w:hAnsi="Arial"/>
          <w:sz w:val="22"/>
          <w:szCs w:val="22"/>
        </w:rPr>
        <w:t xml:space="preserve">List of </w:t>
      </w:r>
      <w:r w:rsidR="00537926">
        <w:rPr>
          <w:rFonts w:ascii="Arial" w:hAnsi="Arial"/>
          <w:sz w:val="22"/>
          <w:szCs w:val="22"/>
        </w:rPr>
        <w:t xml:space="preserve">biocontrol traits that determine the performance of a potential biocontrol agent </w:t>
      </w:r>
      <w:r w:rsidRPr="00374385">
        <w:rPr>
          <w:rFonts w:ascii="Arial" w:hAnsi="Arial"/>
          <w:sz w:val="22"/>
          <w:szCs w:val="22"/>
        </w:rPr>
        <w:t>(</w:t>
      </w:r>
      <w:r>
        <w:rPr>
          <w:rFonts w:ascii="Arial" w:hAnsi="Arial"/>
          <w:sz w:val="22"/>
          <w:szCs w:val="22"/>
        </w:rPr>
        <w:t>adapted from Kruitwagen et al., 2018</w:t>
      </w:r>
      <w:r w:rsidRPr="00374385">
        <w:rPr>
          <w:rFonts w:ascii="Arial" w:hAnsi="Arial"/>
          <w:sz w:val="22"/>
          <w:szCs w:val="22"/>
        </w:rPr>
        <w:t>)</w:t>
      </w:r>
      <w:r w:rsidRPr="00374385">
        <w:rPr>
          <w:rFonts w:ascii="Arial" w:hAnsi="Arial"/>
          <w:b/>
          <w:sz w:val="22"/>
          <w:szCs w:val="22"/>
        </w:rPr>
        <w:t xml:space="preserve"> </w:t>
      </w:r>
    </w:p>
    <w:tbl>
      <w:tblPr>
        <w:tblStyle w:val="TableGrid"/>
        <w:tblW w:w="0" w:type="auto"/>
        <w:tblLook w:val="04A0" w:firstRow="1" w:lastRow="0" w:firstColumn="1" w:lastColumn="0" w:noHBand="0" w:noVBand="1"/>
      </w:tblPr>
      <w:tblGrid>
        <w:gridCol w:w="3227"/>
        <w:gridCol w:w="6609"/>
      </w:tblGrid>
      <w:tr w:rsidR="00537926" w14:paraId="0715D56D" w14:textId="77777777" w:rsidTr="004A1E29">
        <w:tc>
          <w:tcPr>
            <w:tcW w:w="3227" w:type="dxa"/>
          </w:tcPr>
          <w:p w14:paraId="054958D4" w14:textId="63DC4566" w:rsidR="00537926" w:rsidRDefault="004A1E29" w:rsidP="00B373AE">
            <w:pPr>
              <w:rPr>
                <w:rFonts w:ascii="Arial" w:hAnsi="Arial"/>
                <w:b/>
                <w:sz w:val="22"/>
                <w:szCs w:val="22"/>
              </w:rPr>
            </w:pPr>
            <w:r>
              <w:rPr>
                <w:rFonts w:ascii="Arial" w:hAnsi="Arial"/>
                <w:b/>
                <w:sz w:val="22"/>
                <w:szCs w:val="22"/>
              </w:rPr>
              <w:t>Performance parameters</w:t>
            </w:r>
          </w:p>
        </w:tc>
        <w:tc>
          <w:tcPr>
            <w:tcW w:w="6609" w:type="dxa"/>
          </w:tcPr>
          <w:p w14:paraId="69E16613" w14:textId="2C1D160D" w:rsidR="00537926" w:rsidRDefault="004A1E29" w:rsidP="004A1E29">
            <w:pPr>
              <w:rPr>
                <w:rFonts w:ascii="Arial" w:hAnsi="Arial"/>
                <w:b/>
                <w:sz w:val="22"/>
                <w:szCs w:val="22"/>
              </w:rPr>
            </w:pPr>
            <w:r>
              <w:rPr>
                <w:rFonts w:ascii="Arial" w:hAnsi="Arial"/>
                <w:b/>
                <w:sz w:val="22"/>
                <w:szCs w:val="22"/>
              </w:rPr>
              <w:t>Examples</w:t>
            </w:r>
            <w:r w:rsidR="003C2341">
              <w:rPr>
                <w:rFonts w:ascii="Arial" w:hAnsi="Arial"/>
                <w:b/>
                <w:sz w:val="22"/>
                <w:szCs w:val="22"/>
              </w:rPr>
              <w:t xml:space="preserve"> </w:t>
            </w:r>
          </w:p>
        </w:tc>
      </w:tr>
      <w:tr w:rsidR="00537926" w14:paraId="4B0EE759" w14:textId="77777777" w:rsidTr="004A1E29">
        <w:tc>
          <w:tcPr>
            <w:tcW w:w="3227" w:type="dxa"/>
          </w:tcPr>
          <w:p w14:paraId="6BA96700" w14:textId="56E574D1" w:rsidR="00537926" w:rsidRPr="00537926" w:rsidRDefault="00537926" w:rsidP="00B373AE">
            <w:pPr>
              <w:rPr>
                <w:rFonts w:ascii="Arial" w:hAnsi="Arial"/>
                <w:sz w:val="22"/>
                <w:szCs w:val="22"/>
              </w:rPr>
            </w:pPr>
            <w:r>
              <w:rPr>
                <w:rFonts w:ascii="Arial" w:hAnsi="Arial"/>
                <w:sz w:val="22"/>
                <w:szCs w:val="22"/>
              </w:rPr>
              <w:t>Host killing efficiency</w:t>
            </w:r>
          </w:p>
        </w:tc>
        <w:tc>
          <w:tcPr>
            <w:tcW w:w="6609" w:type="dxa"/>
          </w:tcPr>
          <w:p w14:paraId="363B7A2D" w14:textId="19270F3D" w:rsidR="00537926" w:rsidRDefault="00537926" w:rsidP="00DA3FA6">
            <w:pPr>
              <w:pStyle w:val="ListParagraph"/>
              <w:numPr>
                <w:ilvl w:val="0"/>
                <w:numId w:val="2"/>
              </w:numPr>
              <w:rPr>
                <w:rFonts w:ascii="Arial" w:hAnsi="Arial"/>
                <w:sz w:val="22"/>
                <w:szCs w:val="22"/>
              </w:rPr>
            </w:pPr>
            <w:r w:rsidRPr="003C2341">
              <w:rPr>
                <w:rFonts w:ascii="Arial" w:hAnsi="Arial"/>
                <w:sz w:val="22"/>
                <w:szCs w:val="22"/>
              </w:rPr>
              <w:t>Host localization ability</w:t>
            </w:r>
            <w:r w:rsidR="003C2341" w:rsidRPr="003C2341">
              <w:rPr>
                <w:rFonts w:ascii="Arial" w:hAnsi="Arial"/>
                <w:sz w:val="22"/>
                <w:szCs w:val="22"/>
              </w:rPr>
              <w:t xml:space="preserve"> (being able to find the host)</w:t>
            </w:r>
          </w:p>
          <w:p w14:paraId="2791CB9F" w14:textId="0EA7EDB8" w:rsidR="003C2341" w:rsidRPr="003C2341" w:rsidRDefault="003C2341" w:rsidP="00DA3FA6">
            <w:pPr>
              <w:pStyle w:val="ListParagraph"/>
              <w:numPr>
                <w:ilvl w:val="0"/>
                <w:numId w:val="2"/>
              </w:numPr>
              <w:rPr>
                <w:rFonts w:ascii="Arial" w:hAnsi="Arial"/>
                <w:sz w:val="22"/>
                <w:szCs w:val="22"/>
              </w:rPr>
            </w:pPr>
            <w:r>
              <w:rPr>
                <w:rFonts w:ascii="Arial" w:hAnsi="Arial"/>
                <w:sz w:val="22"/>
                <w:szCs w:val="22"/>
              </w:rPr>
              <w:t>Low dispersal ability from patch (will stay in pest area)</w:t>
            </w:r>
          </w:p>
          <w:p w14:paraId="22395DF9" w14:textId="77777777" w:rsidR="00537926" w:rsidRPr="003C2341" w:rsidRDefault="00537926" w:rsidP="00DA3FA6">
            <w:pPr>
              <w:pStyle w:val="ListParagraph"/>
              <w:numPr>
                <w:ilvl w:val="0"/>
                <w:numId w:val="2"/>
              </w:numPr>
              <w:rPr>
                <w:rFonts w:ascii="Arial" w:hAnsi="Arial"/>
                <w:sz w:val="22"/>
                <w:szCs w:val="22"/>
              </w:rPr>
            </w:pPr>
            <w:r w:rsidRPr="003C2341">
              <w:rPr>
                <w:rFonts w:ascii="Arial" w:hAnsi="Arial"/>
                <w:sz w:val="22"/>
                <w:szCs w:val="22"/>
              </w:rPr>
              <w:t xml:space="preserve">High killing success </w:t>
            </w:r>
          </w:p>
          <w:p w14:paraId="3EA3BD62" w14:textId="164D5E2D" w:rsidR="003C2341" w:rsidRPr="003C2341" w:rsidRDefault="00537926" w:rsidP="00DA3FA6">
            <w:pPr>
              <w:pStyle w:val="ListParagraph"/>
              <w:numPr>
                <w:ilvl w:val="0"/>
                <w:numId w:val="2"/>
              </w:numPr>
              <w:jc w:val="both"/>
              <w:rPr>
                <w:rFonts w:ascii="Arial" w:hAnsi="Arial"/>
                <w:sz w:val="22"/>
                <w:szCs w:val="22"/>
              </w:rPr>
            </w:pPr>
            <w:r w:rsidRPr="003C2341">
              <w:rPr>
                <w:rFonts w:ascii="Arial" w:hAnsi="Arial"/>
                <w:sz w:val="22"/>
                <w:szCs w:val="22"/>
              </w:rPr>
              <w:t>Density responsiveness</w:t>
            </w:r>
            <w:r w:rsidR="004A1E29">
              <w:rPr>
                <w:rFonts w:ascii="Arial" w:hAnsi="Arial"/>
                <w:sz w:val="22"/>
                <w:szCs w:val="22"/>
              </w:rPr>
              <w:t xml:space="preserve"> (ability to kill many pests</w:t>
            </w:r>
            <w:r w:rsidR="000707C3">
              <w:rPr>
                <w:rFonts w:ascii="Arial" w:hAnsi="Arial"/>
                <w:sz w:val="22"/>
                <w:szCs w:val="22"/>
              </w:rPr>
              <w:t xml:space="preserve"> versus a few</w:t>
            </w:r>
            <w:r w:rsidR="004A1E29">
              <w:rPr>
                <w:rFonts w:ascii="Arial" w:hAnsi="Arial"/>
                <w:sz w:val="22"/>
                <w:szCs w:val="22"/>
              </w:rPr>
              <w:t>)</w:t>
            </w:r>
          </w:p>
          <w:p w14:paraId="5B0DA67F" w14:textId="77777777" w:rsidR="003C2341" w:rsidRDefault="004A1E29" w:rsidP="00DA3FA6">
            <w:pPr>
              <w:pStyle w:val="ListParagraph"/>
              <w:numPr>
                <w:ilvl w:val="0"/>
                <w:numId w:val="2"/>
              </w:numPr>
              <w:rPr>
                <w:rFonts w:ascii="Arial" w:hAnsi="Arial"/>
                <w:sz w:val="22"/>
                <w:szCs w:val="22"/>
              </w:rPr>
            </w:pPr>
            <w:r>
              <w:rPr>
                <w:rFonts w:ascii="Arial" w:hAnsi="Arial"/>
                <w:sz w:val="22"/>
                <w:szCs w:val="22"/>
              </w:rPr>
              <w:t>Efficient host recognition</w:t>
            </w:r>
            <w:r w:rsidR="000707C3">
              <w:rPr>
                <w:rFonts w:ascii="Arial" w:hAnsi="Arial"/>
                <w:sz w:val="22"/>
                <w:szCs w:val="22"/>
              </w:rPr>
              <w:t xml:space="preserve"> of target pest versus others</w:t>
            </w:r>
          </w:p>
          <w:p w14:paraId="5CE151E0" w14:textId="3593705F" w:rsidR="00DA3FA6" w:rsidRPr="00DA3FA6" w:rsidRDefault="00DA3FA6" w:rsidP="00DA3FA6">
            <w:pPr>
              <w:pStyle w:val="ListParagraph"/>
              <w:numPr>
                <w:ilvl w:val="0"/>
                <w:numId w:val="2"/>
              </w:numPr>
              <w:rPr>
                <w:rFonts w:ascii="Arial" w:hAnsi="Arial"/>
                <w:b/>
                <w:sz w:val="22"/>
                <w:szCs w:val="22"/>
              </w:rPr>
            </w:pPr>
            <w:r w:rsidRPr="003C2341">
              <w:rPr>
                <w:rFonts w:ascii="Arial" w:hAnsi="Arial"/>
                <w:sz w:val="22"/>
                <w:szCs w:val="22"/>
              </w:rPr>
              <w:t>Able to build up and maintain a population over multiple generations</w:t>
            </w:r>
            <w:r>
              <w:rPr>
                <w:rFonts w:ascii="Arial" w:hAnsi="Arial"/>
                <w:b/>
                <w:sz w:val="22"/>
                <w:szCs w:val="22"/>
              </w:rPr>
              <w:t xml:space="preserve"> </w:t>
            </w:r>
            <w:r>
              <w:rPr>
                <w:rFonts w:ascii="Arial" w:hAnsi="Arial"/>
                <w:sz w:val="22"/>
                <w:szCs w:val="22"/>
              </w:rPr>
              <w:t>in the field</w:t>
            </w:r>
          </w:p>
        </w:tc>
      </w:tr>
      <w:tr w:rsidR="00537926" w14:paraId="49EEB5A2" w14:textId="77777777" w:rsidTr="004A1E29">
        <w:tc>
          <w:tcPr>
            <w:tcW w:w="3227" w:type="dxa"/>
          </w:tcPr>
          <w:p w14:paraId="15CE2D88" w14:textId="145F4E93" w:rsidR="00537926" w:rsidRPr="00537926" w:rsidRDefault="00537926" w:rsidP="00B373AE">
            <w:pPr>
              <w:rPr>
                <w:rFonts w:ascii="Arial" w:hAnsi="Arial"/>
                <w:sz w:val="22"/>
                <w:szCs w:val="22"/>
              </w:rPr>
            </w:pPr>
            <w:r>
              <w:rPr>
                <w:rFonts w:ascii="Arial" w:hAnsi="Arial"/>
                <w:sz w:val="22"/>
                <w:szCs w:val="22"/>
              </w:rPr>
              <w:t xml:space="preserve">Rearing </w:t>
            </w:r>
            <w:r w:rsidR="004A1E29">
              <w:rPr>
                <w:rFonts w:ascii="Arial" w:hAnsi="Arial"/>
                <w:sz w:val="22"/>
                <w:szCs w:val="22"/>
              </w:rPr>
              <w:t>success</w:t>
            </w:r>
          </w:p>
        </w:tc>
        <w:tc>
          <w:tcPr>
            <w:tcW w:w="6609" w:type="dxa"/>
          </w:tcPr>
          <w:p w14:paraId="07549466" w14:textId="3C1E8AE0" w:rsidR="00953CB8" w:rsidRPr="00953CB8" w:rsidRDefault="00953CB8" w:rsidP="003C2341">
            <w:pPr>
              <w:pStyle w:val="ListParagraph"/>
              <w:numPr>
                <w:ilvl w:val="0"/>
                <w:numId w:val="3"/>
              </w:numPr>
              <w:rPr>
                <w:rFonts w:ascii="Arial" w:hAnsi="Arial"/>
                <w:b/>
                <w:sz w:val="22"/>
                <w:szCs w:val="22"/>
              </w:rPr>
            </w:pPr>
            <w:r w:rsidRPr="003C2341">
              <w:rPr>
                <w:rFonts w:ascii="Arial" w:hAnsi="Arial"/>
                <w:sz w:val="22"/>
                <w:szCs w:val="22"/>
              </w:rPr>
              <w:t>Able to build up and maintain a population over multiple generations</w:t>
            </w:r>
            <w:r w:rsidR="00DA3FA6">
              <w:rPr>
                <w:rFonts w:ascii="Arial" w:hAnsi="Arial"/>
                <w:sz w:val="22"/>
                <w:szCs w:val="22"/>
              </w:rPr>
              <w:t xml:space="preserve"> in the lab</w:t>
            </w:r>
            <w:r w:rsidR="00537E80">
              <w:rPr>
                <w:rFonts w:ascii="Arial" w:hAnsi="Arial"/>
                <w:sz w:val="22"/>
                <w:szCs w:val="22"/>
              </w:rPr>
              <w:t xml:space="preserve"> or mass production facility</w:t>
            </w:r>
          </w:p>
          <w:p w14:paraId="21B578F9" w14:textId="41CFA567" w:rsidR="003C2341" w:rsidRPr="003C2341" w:rsidRDefault="003C2341" w:rsidP="003C2341">
            <w:pPr>
              <w:pStyle w:val="ListParagraph"/>
              <w:numPr>
                <w:ilvl w:val="0"/>
                <w:numId w:val="3"/>
              </w:numPr>
              <w:rPr>
                <w:rFonts w:ascii="Arial" w:hAnsi="Arial"/>
                <w:b/>
                <w:sz w:val="22"/>
                <w:szCs w:val="22"/>
              </w:rPr>
            </w:pPr>
            <w:r>
              <w:rPr>
                <w:rFonts w:ascii="Arial" w:hAnsi="Arial"/>
                <w:sz w:val="22"/>
                <w:szCs w:val="22"/>
              </w:rPr>
              <w:t>Production of individuals with high host killing ability</w:t>
            </w:r>
          </w:p>
        </w:tc>
      </w:tr>
    </w:tbl>
    <w:p w14:paraId="534BC387" w14:textId="77777777" w:rsidR="003C2341" w:rsidRDefault="003C2341" w:rsidP="00B373AE">
      <w:pPr>
        <w:rPr>
          <w:rFonts w:ascii="Arial" w:hAnsi="Arial"/>
          <w:b/>
        </w:rPr>
      </w:pPr>
    </w:p>
    <w:p w14:paraId="6C349ACC" w14:textId="6EA0D8DB" w:rsidR="004A1E29" w:rsidRDefault="004A1E29" w:rsidP="004A1E29">
      <w:pPr>
        <w:rPr>
          <w:rFonts w:ascii="Arial" w:hAnsi="Arial"/>
          <w:sz w:val="22"/>
          <w:szCs w:val="22"/>
        </w:rPr>
      </w:pPr>
      <w:r>
        <w:rPr>
          <w:rFonts w:ascii="Arial" w:hAnsi="Arial"/>
          <w:b/>
          <w:sz w:val="22"/>
          <w:szCs w:val="22"/>
          <w:u w:val="single"/>
        </w:rPr>
        <w:t>Question 1</w:t>
      </w:r>
      <w:r>
        <w:rPr>
          <w:rFonts w:ascii="Arial" w:hAnsi="Arial"/>
          <w:sz w:val="22"/>
          <w:szCs w:val="22"/>
        </w:rPr>
        <w:t xml:space="preserve"> </w:t>
      </w:r>
      <w:r w:rsidR="000707C3">
        <w:rPr>
          <w:rFonts w:ascii="Arial" w:hAnsi="Arial"/>
          <w:sz w:val="22"/>
          <w:szCs w:val="22"/>
        </w:rPr>
        <w:t>Based on your reading of Table 1, w</w:t>
      </w:r>
      <w:r>
        <w:rPr>
          <w:rFonts w:ascii="Arial" w:hAnsi="Arial"/>
          <w:sz w:val="22"/>
          <w:szCs w:val="22"/>
        </w:rPr>
        <w:t>hat are some</w:t>
      </w:r>
      <w:r w:rsidR="000707C3">
        <w:rPr>
          <w:rFonts w:ascii="Arial" w:hAnsi="Arial"/>
          <w:sz w:val="22"/>
          <w:szCs w:val="22"/>
        </w:rPr>
        <w:t xml:space="preserve"> observable or</w:t>
      </w:r>
      <w:r>
        <w:rPr>
          <w:rFonts w:ascii="Arial" w:hAnsi="Arial"/>
          <w:sz w:val="22"/>
          <w:szCs w:val="22"/>
        </w:rPr>
        <w:t xml:space="preserve"> </w:t>
      </w:r>
      <w:r w:rsidR="003B1E80">
        <w:rPr>
          <w:rFonts w:ascii="Arial" w:hAnsi="Arial"/>
          <w:sz w:val="22"/>
          <w:szCs w:val="22"/>
        </w:rPr>
        <w:t xml:space="preserve">measurable </w:t>
      </w:r>
      <w:r w:rsidR="00ED4C3C">
        <w:rPr>
          <w:rFonts w:ascii="Arial" w:hAnsi="Arial"/>
          <w:sz w:val="22"/>
          <w:szCs w:val="22"/>
        </w:rPr>
        <w:t>data</w:t>
      </w:r>
      <w:r w:rsidR="003B1E80">
        <w:rPr>
          <w:rFonts w:ascii="Arial" w:hAnsi="Arial"/>
          <w:sz w:val="22"/>
          <w:szCs w:val="22"/>
        </w:rPr>
        <w:t xml:space="preserve"> </w:t>
      </w:r>
      <w:r w:rsidR="00ED4C3C">
        <w:rPr>
          <w:rFonts w:ascii="Arial" w:hAnsi="Arial"/>
          <w:sz w:val="22"/>
          <w:szCs w:val="22"/>
        </w:rPr>
        <w:t>that can be collected in the</w:t>
      </w:r>
      <w:r w:rsidR="000707C3">
        <w:rPr>
          <w:rFonts w:ascii="Arial" w:hAnsi="Arial"/>
          <w:sz w:val="22"/>
          <w:szCs w:val="22"/>
        </w:rPr>
        <w:t xml:space="preserve"> laboratory or field</w:t>
      </w:r>
      <w:r>
        <w:rPr>
          <w:rFonts w:ascii="Arial" w:hAnsi="Arial"/>
          <w:sz w:val="22"/>
          <w:szCs w:val="22"/>
        </w:rPr>
        <w:t xml:space="preserve"> </w:t>
      </w:r>
      <w:r w:rsidR="00ED4C3C">
        <w:rPr>
          <w:rFonts w:ascii="Arial" w:hAnsi="Arial"/>
          <w:sz w:val="22"/>
          <w:szCs w:val="22"/>
        </w:rPr>
        <w:t xml:space="preserve">to predict </w:t>
      </w:r>
      <w:r>
        <w:rPr>
          <w:rFonts w:ascii="Arial" w:hAnsi="Arial"/>
          <w:sz w:val="22"/>
          <w:szCs w:val="22"/>
        </w:rPr>
        <w:t>whether a potential bio</w:t>
      </w:r>
      <w:r w:rsidR="00F32DF6">
        <w:rPr>
          <w:rFonts w:ascii="Arial" w:hAnsi="Arial"/>
          <w:sz w:val="22"/>
          <w:szCs w:val="22"/>
        </w:rPr>
        <w:t xml:space="preserve">logical </w:t>
      </w:r>
      <w:r>
        <w:rPr>
          <w:rFonts w:ascii="Arial" w:hAnsi="Arial"/>
          <w:sz w:val="22"/>
          <w:szCs w:val="22"/>
        </w:rPr>
        <w:t xml:space="preserve">control agent would be successful </w:t>
      </w:r>
      <w:r w:rsidR="00537E80">
        <w:rPr>
          <w:rFonts w:ascii="Arial" w:hAnsi="Arial"/>
          <w:sz w:val="22"/>
          <w:szCs w:val="22"/>
        </w:rPr>
        <w:t xml:space="preserve">for </w:t>
      </w:r>
      <w:r w:rsidR="00ED4C3C">
        <w:rPr>
          <w:rFonts w:ascii="Arial" w:hAnsi="Arial"/>
          <w:sz w:val="22"/>
          <w:szCs w:val="22"/>
        </w:rPr>
        <w:t xml:space="preserve">A) </w:t>
      </w:r>
      <w:r>
        <w:rPr>
          <w:rFonts w:ascii="Arial" w:hAnsi="Arial"/>
          <w:sz w:val="22"/>
          <w:szCs w:val="22"/>
        </w:rPr>
        <w:t xml:space="preserve">host killing efficiency? </w:t>
      </w:r>
      <w:r w:rsidR="005B23B8">
        <w:rPr>
          <w:rFonts w:ascii="Arial" w:hAnsi="Arial"/>
          <w:sz w:val="22"/>
          <w:szCs w:val="22"/>
        </w:rPr>
        <w:t>B</w:t>
      </w:r>
      <w:r w:rsidR="00ED4C3C">
        <w:rPr>
          <w:rFonts w:ascii="Arial" w:hAnsi="Arial"/>
          <w:sz w:val="22"/>
          <w:szCs w:val="22"/>
        </w:rPr>
        <w:t xml:space="preserve">) </w:t>
      </w:r>
      <w:r>
        <w:rPr>
          <w:rFonts w:ascii="Arial" w:hAnsi="Arial"/>
          <w:sz w:val="22"/>
          <w:szCs w:val="22"/>
        </w:rPr>
        <w:t>rearing</w:t>
      </w:r>
      <w:r w:rsidR="00ED4C3C">
        <w:rPr>
          <w:rFonts w:ascii="Arial" w:hAnsi="Arial"/>
          <w:sz w:val="22"/>
          <w:szCs w:val="22"/>
        </w:rPr>
        <w:t xml:space="preserve"> success</w:t>
      </w:r>
      <w:r>
        <w:rPr>
          <w:rFonts w:ascii="Arial" w:hAnsi="Arial"/>
          <w:sz w:val="22"/>
          <w:szCs w:val="22"/>
        </w:rPr>
        <w:t>?</w:t>
      </w:r>
    </w:p>
    <w:p w14:paraId="43C076E5" w14:textId="77777777" w:rsidR="004312EE" w:rsidRDefault="004312EE" w:rsidP="004A1E29">
      <w:pPr>
        <w:rPr>
          <w:rFonts w:ascii="Arial" w:hAnsi="Arial"/>
          <w:sz w:val="22"/>
          <w:szCs w:val="22"/>
        </w:rPr>
      </w:pPr>
    </w:p>
    <w:p w14:paraId="3B9B49C4" w14:textId="758C1556" w:rsidR="004A1E29" w:rsidRDefault="004A1E29" w:rsidP="004A1E29">
      <w:pPr>
        <w:rPr>
          <w:rFonts w:ascii="Arial" w:hAnsi="Arial"/>
          <w:sz w:val="22"/>
          <w:szCs w:val="22"/>
        </w:rPr>
      </w:pPr>
      <w:r>
        <w:rPr>
          <w:rFonts w:ascii="Arial" w:hAnsi="Arial"/>
          <w:b/>
          <w:sz w:val="22"/>
          <w:szCs w:val="22"/>
          <w:u w:val="single"/>
        </w:rPr>
        <w:t>Question 2</w:t>
      </w:r>
      <w:r>
        <w:rPr>
          <w:rFonts w:ascii="Arial" w:hAnsi="Arial"/>
          <w:b/>
          <w:sz w:val="22"/>
          <w:szCs w:val="22"/>
        </w:rPr>
        <w:t xml:space="preserve"> </w:t>
      </w:r>
      <w:r>
        <w:rPr>
          <w:rFonts w:ascii="Arial" w:hAnsi="Arial"/>
          <w:sz w:val="22"/>
          <w:szCs w:val="22"/>
        </w:rPr>
        <w:t>Of these</w:t>
      </w:r>
      <w:r w:rsidR="000D29EE">
        <w:rPr>
          <w:rFonts w:ascii="Arial" w:hAnsi="Arial"/>
          <w:sz w:val="22"/>
          <w:szCs w:val="22"/>
        </w:rPr>
        <w:t xml:space="preserve"> traits, which ones are</w:t>
      </w:r>
      <w:r w:rsidR="00953CB8">
        <w:rPr>
          <w:rFonts w:ascii="Arial" w:hAnsi="Arial"/>
          <w:sz w:val="22"/>
          <w:szCs w:val="22"/>
        </w:rPr>
        <w:t xml:space="preserve"> </w:t>
      </w:r>
      <w:r w:rsidR="00DA3FA6">
        <w:rPr>
          <w:rFonts w:ascii="Arial" w:hAnsi="Arial"/>
          <w:sz w:val="22"/>
          <w:szCs w:val="22"/>
        </w:rPr>
        <w:t xml:space="preserve">more </w:t>
      </w:r>
      <w:r>
        <w:rPr>
          <w:rFonts w:ascii="Arial" w:hAnsi="Arial"/>
          <w:sz w:val="22"/>
          <w:szCs w:val="22"/>
        </w:rPr>
        <w:t>important for a classical biological control strategy</w:t>
      </w:r>
      <w:r w:rsidR="00DA3FA6">
        <w:rPr>
          <w:rFonts w:ascii="Arial" w:hAnsi="Arial"/>
          <w:sz w:val="22"/>
          <w:szCs w:val="22"/>
        </w:rPr>
        <w:t xml:space="preserve">? For an </w:t>
      </w:r>
      <w:r>
        <w:rPr>
          <w:rFonts w:ascii="Arial" w:hAnsi="Arial"/>
          <w:sz w:val="22"/>
          <w:szCs w:val="22"/>
        </w:rPr>
        <w:t>augmentative biological control strategy? Why?</w:t>
      </w:r>
    </w:p>
    <w:p w14:paraId="55F5C52F" w14:textId="77777777" w:rsidR="004A1E29" w:rsidRDefault="004A1E29" w:rsidP="00B373AE">
      <w:pPr>
        <w:rPr>
          <w:rFonts w:ascii="Arial" w:hAnsi="Arial"/>
          <w:b/>
        </w:rPr>
      </w:pPr>
    </w:p>
    <w:p w14:paraId="3A730387" w14:textId="77777777" w:rsidR="004A1E29" w:rsidRDefault="004A1E29" w:rsidP="004A1E29">
      <w:pPr>
        <w:rPr>
          <w:rFonts w:ascii="Arial" w:hAnsi="Arial"/>
          <w:b/>
        </w:rPr>
      </w:pPr>
      <w:r>
        <w:rPr>
          <w:rFonts w:ascii="Arial" w:hAnsi="Arial"/>
          <w:b/>
        </w:rPr>
        <w:t>Exercise: Design</w:t>
      </w:r>
      <w:r w:rsidRPr="003C2341">
        <w:rPr>
          <w:rFonts w:ascii="Arial" w:hAnsi="Arial"/>
          <w:b/>
        </w:rPr>
        <w:t xml:space="preserve"> experiment</w:t>
      </w:r>
      <w:r>
        <w:rPr>
          <w:rFonts w:ascii="Arial" w:hAnsi="Arial"/>
          <w:b/>
        </w:rPr>
        <w:t>s</w:t>
      </w:r>
      <w:r w:rsidRPr="003C2341">
        <w:rPr>
          <w:rFonts w:ascii="Arial" w:hAnsi="Arial"/>
          <w:b/>
        </w:rPr>
        <w:t xml:space="preserve"> to</w:t>
      </w:r>
      <w:r>
        <w:rPr>
          <w:rFonts w:ascii="Arial" w:hAnsi="Arial"/>
          <w:b/>
        </w:rPr>
        <w:t xml:space="preserve"> describe the parasitoid biology of </w:t>
      </w:r>
      <w:r w:rsidRPr="003C2341">
        <w:rPr>
          <w:rFonts w:ascii="Arial" w:hAnsi="Arial"/>
          <w:b/>
          <w:i/>
        </w:rPr>
        <w:t>N</w:t>
      </w:r>
      <w:r>
        <w:rPr>
          <w:rFonts w:ascii="Arial" w:hAnsi="Arial"/>
          <w:b/>
          <w:i/>
        </w:rPr>
        <w:t xml:space="preserve">. vitripennis </w:t>
      </w:r>
      <w:r>
        <w:rPr>
          <w:rFonts w:ascii="Arial" w:hAnsi="Arial"/>
          <w:b/>
        </w:rPr>
        <w:t>and test what traits</w:t>
      </w:r>
      <w:r w:rsidRPr="003C2341">
        <w:rPr>
          <w:rFonts w:ascii="Arial" w:hAnsi="Arial"/>
          <w:b/>
        </w:rPr>
        <w:t xml:space="preserve"> </w:t>
      </w:r>
      <w:r>
        <w:rPr>
          <w:rFonts w:ascii="Arial" w:hAnsi="Arial"/>
          <w:b/>
        </w:rPr>
        <w:t>are important to biological control</w:t>
      </w:r>
    </w:p>
    <w:p w14:paraId="2A7DE2D0" w14:textId="77777777" w:rsidR="004A1E29" w:rsidRDefault="004A1E29" w:rsidP="00B373AE">
      <w:pPr>
        <w:rPr>
          <w:rFonts w:ascii="Arial" w:hAnsi="Arial"/>
          <w:b/>
        </w:rPr>
      </w:pPr>
    </w:p>
    <w:p w14:paraId="3845132F" w14:textId="32B477BA" w:rsidR="002420C0" w:rsidRPr="00CA79FA" w:rsidRDefault="002420C0" w:rsidP="002420C0">
      <w:pPr>
        <w:jc w:val="both"/>
        <w:rPr>
          <w:color w:val="0000FF"/>
        </w:rPr>
      </w:pPr>
      <w:r>
        <w:rPr>
          <w:rFonts w:ascii="Arial" w:hAnsi="Arial"/>
          <w:color w:val="000000"/>
          <w:sz w:val="22"/>
          <w:lang w:val="en-GB"/>
        </w:rPr>
        <w:t xml:space="preserve">Above you will find two boxes describing the biology of </w:t>
      </w:r>
      <w:r>
        <w:rPr>
          <w:rFonts w:ascii="Arial" w:hAnsi="Arial"/>
          <w:i/>
          <w:iCs/>
          <w:color w:val="000000"/>
          <w:sz w:val="22"/>
          <w:lang w:val="en-GB"/>
        </w:rPr>
        <w:t xml:space="preserve">N. vitripennis </w:t>
      </w:r>
      <w:r>
        <w:rPr>
          <w:rFonts w:ascii="Arial" w:hAnsi="Arial"/>
          <w:color w:val="000000"/>
          <w:sz w:val="22"/>
          <w:lang w:val="en-GB"/>
        </w:rPr>
        <w:t>(Box 1)</w:t>
      </w:r>
      <w:r>
        <w:rPr>
          <w:rFonts w:ascii="Arial" w:hAnsi="Arial"/>
          <w:i/>
          <w:iCs/>
          <w:color w:val="000000"/>
          <w:sz w:val="22"/>
          <w:lang w:val="en-GB"/>
        </w:rPr>
        <w:t xml:space="preserve"> </w:t>
      </w:r>
      <w:r>
        <w:rPr>
          <w:rFonts w:ascii="Arial" w:hAnsi="Arial"/>
          <w:color w:val="000000"/>
          <w:sz w:val="22"/>
          <w:lang w:val="en-GB"/>
        </w:rPr>
        <w:t xml:space="preserve">and how to handle the wasps (Box 2). Before you start designing your experiment, </w:t>
      </w:r>
      <w:r>
        <w:rPr>
          <w:rFonts w:ascii="Arial" w:hAnsi="Arial"/>
          <w:b/>
          <w:bCs/>
          <w:color w:val="000000"/>
          <w:sz w:val="22"/>
          <w:lang w:val="en-GB"/>
        </w:rPr>
        <w:t>read these two boxes.</w:t>
      </w:r>
      <w:r>
        <w:rPr>
          <w:rFonts w:ascii="Arial" w:hAnsi="Arial"/>
          <w:color w:val="000000"/>
          <w:sz w:val="22"/>
          <w:lang w:val="en-GB"/>
        </w:rPr>
        <w:t xml:space="preserve"> Divide yourself into groups of 3-4 students. </w:t>
      </w:r>
      <w:r w:rsidRPr="00CA79FA">
        <w:rPr>
          <w:rFonts w:ascii="Arial" w:hAnsi="Arial"/>
          <w:color w:val="FF0000"/>
          <w:sz w:val="22"/>
          <w:lang w:val="en-GB"/>
        </w:rPr>
        <w:t xml:space="preserve">Each group will receive vials with </w:t>
      </w:r>
      <w:r>
        <w:rPr>
          <w:rFonts w:ascii="Arial" w:hAnsi="Arial"/>
          <w:color w:val="FF0000"/>
          <w:sz w:val="22"/>
          <w:lang w:val="en-GB"/>
        </w:rPr>
        <w:t xml:space="preserve">mixed males and </w:t>
      </w:r>
      <w:r w:rsidRPr="00CA79FA">
        <w:rPr>
          <w:rFonts w:ascii="Arial" w:hAnsi="Arial"/>
          <w:color w:val="FF0000"/>
          <w:sz w:val="22"/>
          <w:lang w:val="en-GB"/>
        </w:rPr>
        <w:t xml:space="preserve">mated females, </w:t>
      </w:r>
      <w:r>
        <w:rPr>
          <w:rFonts w:ascii="Arial" w:hAnsi="Arial"/>
          <w:color w:val="FF0000"/>
          <w:sz w:val="22"/>
          <w:lang w:val="en-GB"/>
        </w:rPr>
        <w:t xml:space="preserve">a vial of virgin females, </w:t>
      </w:r>
      <w:r w:rsidRPr="00CA79FA">
        <w:rPr>
          <w:rFonts w:ascii="Arial" w:hAnsi="Arial"/>
          <w:color w:val="FF0000"/>
          <w:sz w:val="22"/>
          <w:lang w:val="en-GB"/>
        </w:rPr>
        <w:t>and host</w:t>
      </w:r>
      <w:r>
        <w:rPr>
          <w:rFonts w:ascii="Arial" w:hAnsi="Arial"/>
          <w:color w:val="FF0000"/>
          <w:sz w:val="22"/>
          <w:lang w:val="en-GB"/>
        </w:rPr>
        <w:t xml:space="preserve">s (fly pupae). </w:t>
      </w:r>
      <w:r>
        <w:rPr>
          <w:rFonts w:ascii="Arial" w:hAnsi="Arial"/>
          <w:color w:val="0000FF"/>
          <w:sz w:val="22"/>
          <w:lang w:val="en-GB"/>
        </w:rPr>
        <w:t>Discuss using these reference materials how you would design the experiment (i.e. wasp individuals, hosts, and trials you would use, and what kind of datasets you would collect).</w:t>
      </w:r>
    </w:p>
    <w:p w14:paraId="01AE95D3" w14:textId="77777777" w:rsidR="002420C0" w:rsidRDefault="002420C0" w:rsidP="002420C0">
      <w:pPr>
        <w:rPr>
          <w:rFonts w:ascii="Arial" w:hAnsi="Arial"/>
          <w:b/>
          <w:sz w:val="22"/>
          <w:szCs w:val="22"/>
        </w:rPr>
      </w:pPr>
    </w:p>
    <w:p w14:paraId="3F7EE1F0" w14:textId="582F1AC2" w:rsidR="002420C0" w:rsidRPr="002420C0" w:rsidRDefault="003B1E80" w:rsidP="002420C0">
      <w:pPr>
        <w:rPr>
          <w:rFonts w:ascii="Arial" w:hAnsi="Arial"/>
          <w:b/>
          <w:sz w:val="22"/>
          <w:szCs w:val="22"/>
        </w:rPr>
      </w:pPr>
      <w:r>
        <w:rPr>
          <w:rFonts w:ascii="Arial" w:hAnsi="Arial"/>
          <w:b/>
          <w:sz w:val="22"/>
          <w:szCs w:val="22"/>
        </w:rPr>
        <w:t xml:space="preserve">Using your answers for questions 1 and 2 and the materials provided, </w:t>
      </w:r>
      <w:r w:rsidR="004312EE">
        <w:rPr>
          <w:rFonts w:ascii="Arial" w:hAnsi="Arial"/>
          <w:b/>
          <w:sz w:val="22"/>
          <w:szCs w:val="22"/>
        </w:rPr>
        <w:t xml:space="preserve">design </w:t>
      </w:r>
      <w:r w:rsidR="004312EE" w:rsidRPr="00B712F6">
        <w:rPr>
          <w:rFonts w:ascii="Arial" w:hAnsi="Arial"/>
          <w:b/>
          <w:color w:val="FF0000"/>
          <w:sz w:val="22"/>
          <w:szCs w:val="22"/>
        </w:rPr>
        <w:t>and execute</w:t>
      </w:r>
      <w:r w:rsidR="004312EE">
        <w:rPr>
          <w:rFonts w:ascii="Arial" w:hAnsi="Arial"/>
          <w:b/>
          <w:sz w:val="22"/>
          <w:szCs w:val="22"/>
        </w:rPr>
        <w:t xml:space="preserve"> an experiment(s) using </w:t>
      </w:r>
      <w:r w:rsidR="004312EE" w:rsidRPr="00AA0932">
        <w:rPr>
          <w:rFonts w:ascii="Arial" w:hAnsi="Arial"/>
          <w:b/>
          <w:i/>
          <w:sz w:val="22"/>
          <w:szCs w:val="22"/>
        </w:rPr>
        <w:t>N. vitripennis</w:t>
      </w:r>
      <w:r w:rsidR="004312EE">
        <w:rPr>
          <w:rFonts w:ascii="Arial" w:hAnsi="Arial"/>
          <w:b/>
          <w:sz w:val="22"/>
          <w:szCs w:val="22"/>
        </w:rPr>
        <w:t xml:space="preserve"> as a model for better under</w:t>
      </w:r>
      <w:r w:rsidR="00AA0932">
        <w:rPr>
          <w:rFonts w:ascii="Arial" w:hAnsi="Arial"/>
          <w:b/>
          <w:sz w:val="22"/>
          <w:szCs w:val="22"/>
        </w:rPr>
        <w:t>standing parasitoid biology and how it relate</w:t>
      </w:r>
      <w:r w:rsidR="003B7D45">
        <w:rPr>
          <w:rFonts w:ascii="Arial" w:hAnsi="Arial"/>
          <w:b/>
          <w:sz w:val="22"/>
          <w:szCs w:val="22"/>
        </w:rPr>
        <w:t>s</w:t>
      </w:r>
      <w:r w:rsidR="00AA0932">
        <w:rPr>
          <w:rFonts w:ascii="Arial" w:hAnsi="Arial"/>
          <w:b/>
          <w:sz w:val="22"/>
          <w:szCs w:val="22"/>
        </w:rPr>
        <w:t xml:space="preserve"> to biological control</w:t>
      </w:r>
    </w:p>
    <w:p w14:paraId="212F8D1B" w14:textId="77777777" w:rsidR="002420C0" w:rsidRDefault="002420C0" w:rsidP="00B373AE">
      <w:pPr>
        <w:rPr>
          <w:rFonts w:ascii="Arial" w:hAnsi="Arial"/>
          <w:b/>
        </w:rPr>
      </w:pPr>
    </w:p>
    <w:p w14:paraId="3A9611E0" w14:textId="74F08FD8" w:rsidR="003C2341" w:rsidRPr="003C2341" w:rsidRDefault="004A1E29" w:rsidP="00B373AE">
      <w:pPr>
        <w:rPr>
          <w:rFonts w:ascii="Arial" w:hAnsi="Arial"/>
          <w:b/>
          <w:sz w:val="22"/>
          <w:szCs w:val="22"/>
          <w:u w:val="single"/>
        </w:rPr>
      </w:pPr>
      <w:r>
        <w:rPr>
          <w:rFonts w:ascii="Arial" w:hAnsi="Arial"/>
          <w:b/>
          <w:sz w:val="22"/>
          <w:szCs w:val="22"/>
          <w:u w:val="single"/>
        </w:rPr>
        <w:t>Question 3</w:t>
      </w:r>
      <w:r w:rsidR="003C2341" w:rsidRPr="003C2341">
        <w:rPr>
          <w:rFonts w:ascii="Arial" w:hAnsi="Arial"/>
          <w:b/>
          <w:sz w:val="22"/>
          <w:szCs w:val="22"/>
          <w:u w:val="single"/>
        </w:rPr>
        <w:t xml:space="preserve">: </w:t>
      </w:r>
    </w:p>
    <w:p w14:paraId="0209280C" w14:textId="282288FC" w:rsidR="003C2341" w:rsidRPr="00AA0932" w:rsidRDefault="00764DBA" w:rsidP="00B373AE">
      <w:pPr>
        <w:rPr>
          <w:rFonts w:ascii="Arial" w:hAnsi="Arial" w:cs="Arial"/>
          <w:color w:val="000000"/>
          <w:sz w:val="22"/>
          <w:szCs w:val="22"/>
          <w:lang w:val="en-GB"/>
        </w:rPr>
      </w:pPr>
      <w:r>
        <w:rPr>
          <w:rFonts w:ascii="Arial" w:hAnsi="Arial" w:cs="Arial"/>
          <w:color w:val="000000"/>
          <w:sz w:val="22"/>
          <w:szCs w:val="22"/>
          <w:lang w:val="en-GB"/>
        </w:rPr>
        <w:t>Describe an experiment</w:t>
      </w:r>
      <w:r w:rsidR="003C2341" w:rsidRPr="00AA0932">
        <w:rPr>
          <w:rFonts w:ascii="Arial" w:hAnsi="Arial" w:cs="Arial"/>
          <w:color w:val="000000"/>
          <w:sz w:val="22"/>
          <w:szCs w:val="22"/>
          <w:lang w:val="en-GB"/>
        </w:rPr>
        <w:t xml:space="preserve">(s) to test the host killing efficiency of </w:t>
      </w:r>
      <w:r w:rsidR="003C2341" w:rsidRPr="00AA0932">
        <w:rPr>
          <w:rFonts w:ascii="Arial" w:hAnsi="Arial" w:cs="Arial"/>
          <w:i/>
          <w:color w:val="000000"/>
          <w:sz w:val="22"/>
          <w:szCs w:val="22"/>
          <w:lang w:val="en-GB"/>
        </w:rPr>
        <w:t>N. vitripennis</w:t>
      </w:r>
      <w:r w:rsidR="003C2341" w:rsidRPr="00AA0932">
        <w:rPr>
          <w:rFonts w:ascii="Arial" w:hAnsi="Arial" w:cs="Arial"/>
          <w:color w:val="000000"/>
          <w:sz w:val="22"/>
          <w:szCs w:val="22"/>
          <w:lang w:val="en-GB"/>
        </w:rPr>
        <w:t xml:space="preserve"> males, virgin females, and m</w:t>
      </w:r>
      <w:r w:rsidR="00844C86">
        <w:rPr>
          <w:rFonts w:ascii="Arial" w:hAnsi="Arial" w:cs="Arial"/>
          <w:color w:val="000000"/>
          <w:sz w:val="22"/>
          <w:szCs w:val="22"/>
          <w:lang w:val="en-GB"/>
        </w:rPr>
        <w:t>ated females (Experiment 1). Note</w:t>
      </w:r>
      <w:r w:rsidR="003C2341" w:rsidRPr="00AA0932">
        <w:rPr>
          <w:rFonts w:ascii="Arial" w:hAnsi="Arial" w:cs="Arial"/>
          <w:color w:val="000000"/>
          <w:sz w:val="22"/>
          <w:szCs w:val="22"/>
          <w:lang w:val="en-GB"/>
        </w:rPr>
        <w:t xml:space="preserve">: </w:t>
      </w:r>
      <w:r w:rsidR="00076B3D">
        <w:rPr>
          <w:rFonts w:ascii="Arial" w:hAnsi="Arial" w:cs="Arial"/>
          <w:color w:val="000000"/>
          <w:sz w:val="22"/>
          <w:szCs w:val="22"/>
          <w:lang w:val="en-GB"/>
        </w:rPr>
        <w:t>d</w:t>
      </w:r>
      <w:r w:rsidR="003C2341" w:rsidRPr="00AA0932">
        <w:rPr>
          <w:rFonts w:ascii="Arial" w:hAnsi="Arial" w:cs="Arial"/>
          <w:color w:val="000000"/>
          <w:sz w:val="22"/>
          <w:szCs w:val="22"/>
          <w:lang w:val="en-GB"/>
        </w:rPr>
        <w:t>o not forget to account for the hosts that have not had any interaction with parasitoids</w:t>
      </w:r>
      <w:r w:rsidR="000C3F33">
        <w:rPr>
          <w:rFonts w:ascii="Arial" w:hAnsi="Arial" w:cs="Arial"/>
          <w:color w:val="000000"/>
          <w:sz w:val="22"/>
          <w:szCs w:val="22"/>
          <w:lang w:val="en-GB"/>
        </w:rPr>
        <w:t>, to determine how many hosts naturally have failed development.</w:t>
      </w:r>
    </w:p>
    <w:p w14:paraId="4C1FD61A" w14:textId="51DDBD66" w:rsidR="003C2341" w:rsidRDefault="003C2341" w:rsidP="00B373AE">
      <w:pPr>
        <w:rPr>
          <w:rFonts w:ascii="Arial" w:hAnsi="Arial" w:cs="Arial"/>
          <w:color w:val="000000"/>
          <w:sz w:val="22"/>
          <w:szCs w:val="22"/>
          <w:lang w:val="en-GB"/>
        </w:rPr>
      </w:pPr>
    </w:p>
    <w:p w14:paraId="5F10A0FB" w14:textId="4FC17F69" w:rsidR="003C2341" w:rsidRPr="003C2341" w:rsidRDefault="004A1E29" w:rsidP="00B373AE">
      <w:pPr>
        <w:rPr>
          <w:rFonts w:ascii="Arial" w:hAnsi="Arial" w:cs="Arial"/>
          <w:b/>
          <w:color w:val="000000"/>
          <w:sz w:val="22"/>
          <w:szCs w:val="22"/>
          <w:u w:val="single"/>
          <w:lang w:val="en-GB"/>
        </w:rPr>
      </w:pPr>
      <w:r>
        <w:rPr>
          <w:rFonts w:ascii="Arial" w:hAnsi="Arial" w:cs="Arial"/>
          <w:b/>
          <w:color w:val="000000"/>
          <w:sz w:val="22"/>
          <w:szCs w:val="22"/>
          <w:u w:val="single"/>
          <w:lang w:val="en-GB"/>
        </w:rPr>
        <w:t>Question 4</w:t>
      </w:r>
      <w:r w:rsidR="003C2341" w:rsidRPr="003C2341">
        <w:rPr>
          <w:rFonts w:ascii="Arial" w:hAnsi="Arial" w:cs="Arial"/>
          <w:b/>
          <w:color w:val="000000"/>
          <w:sz w:val="22"/>
          <w:szCs w:val="22"/>
          <w:u w:val="single"/>
          <w:lang w:val="en-GB"/>
        </w:rPr>
        <w:t>:</w:t>
      </w:r>
    </w:p>
    <w:p w14:paraId="3351D6FE" w14:textId="15DFA589" w:rsidR="003C2341" w:rsidRDefault="003C2341" w:rsidP="00B373AE">
      <w:pPr>
        <w:rPr>
          <w:rFonts w:ascii="Arial" w:hAnsi="Arial" w:cs="Arial"/>
          <w:color w:val="000000"/>
          <w:sz w:val="22"/>
          <w:szCs w:val="22"/>
          <w:lang w:val="en-GB"/>
        </w:rPr>
      </w:pPr>
      <w:r w:rsidRPr="00AA0932">
        <w:rPr>
          <w:rFonts w:ascii="Arial" w:hAnsi="Arial" w:cs="Arial"/>
          <w:color w:val="000000"/>
          <w:sz w:val="22"/>
          <w:szCs w:val="22"/>
          <w:lang w:val="en-GB"/>
        </w:rPr>
        <w:t xml:space="preserve">Describe </w:t>
      </w:r>
      <w:r w:rsidR="00CD55D1" w:rsidRPr="00AA0932">
        <w:rPr>
          <w:rFonts w:ascii="Arial" w:hAnsi="Arial" w:cs="Arial"/>
          <w:color w:val="000000"/>
          <w:sz w:val="22"/>
          <w:szCs w:val="22"/>
          <w:lang w:val="en-GB"/>
        </w:rPr>
        <w:t>an experiment(s)</w:t>
      </w:r>
      <w:r w:rsidRPr="00AA0932">
        <w:rPr>
          <w:rFonts w:ascii="Arial" w:hAnsi="Arial" w:cs="Arial"/>
          <w:color w:val="000000"/>
          <w:sz w:val="22"/>
          <w:szCs w:val="22"/>
          <w:lang w:val="en-GB"/>
        </w:rPr>
        <w:t xml:space="preserve"> </w:t>
      </w:r>
      <w:r w:rsidR="00CD55D1" w:rsidRPr="00AA0932">
        <w:rPr>
          <w:rFonts w:ascii="Arial" w:hAnsi="Arial" w:cs="Arial"/>
          <w:color w:val="000000"/>
          <w:sz w:val="22"/>
          <w:szCs w:val="22"/>
          <w:lang w:val="en-GB"/>
        </w:rPr>
        <w:t xml:space="preserve">to test how </w:t>
      </w:r>
      <w:r w:rsidRPr="005602F9">
        <w:rPr>
          <w:rFonts w:ascii="Arial" w:hAnsi="Arial" w:cs="Arial"/>
          <w:i/>
          <w:color w:val="000000"/>
          <w:sz w:val="22"/>
          <w:szCs w:val="22"/>
          <w:lang w:val="en-GB"/>
        </w:rPr>
        <w:t>N. vitripennis</w:t>
      </w:r>
      <w:r w:rsidRPr="00AA0932">
        <w:rPr>
          <w:rFonts w:ascii="Arial" w:hAnsi="Arial" w:cs="Arial"/>
          <w:color w:val="000000"/>
          <w:sz w:val="22"/>
          <w:szCs w:val="22"/>
          <w:lang w:val="en-GB"/>
        </w:rPr>
        <w:t xml:space="preserve"> males, virgin females, and mated females </w:t>
      </w:r>
      <w:r w:rsidR="002420C0" w:rsidRPr="00AA0932">
        <w:rPr>
          <w:rFonts w:ascii="Arial" w:hAnsi="Arial" w:cs="Arial"/>
          <w:color w:val="000000"/>
          <w:sz w:val="22"/>
          <w:szCs w:val="22"/>
          <w:lang w:val="en-GB"/>
        </w:rPr>
        <w:t>contribute to rearing</w:t>
      </w:r>
      <w:r w:rsidR="00B712F6">
        <w:rPr>
          <w:rFonts w:ascii="Arial" w:hAnsi="Arial" w:cs="Arial"/>
          <w:color w:val="000000"/>
          <w:sz w:val="22"/>
          <w:szCs w:val="22"/>
          <w:lang w:val="en-GB"/>
        </w:rPr>
        <w:t xml:space="preserve"> success</w:t>
      </w:r>
      <w:r w:rsidR="00844C86">
        <w:rPr>
          <w:rFonts w:ascii="Arial" w:hAnsi="Arial" w:cs="Arial"/>
          <w:color w:val="000000"/>
          <w:sz w:val="22"/>
          <w:szCs w:val="22"/>
          <w:lang w:val="en-GB"/>
        </w:rPr>
        <w:t>. Note</w:t>
      </w:r>
      <w:r w:rsidR="002420C0" w:rsidRPr="00AA0932">
        <w:rPr>
          <w:rFonts w:ascii="Arial" w:hAnsi="Arial" w:cs="Arial"/>
          <w:color w:val="000000"/>
          <w:sz w:val="22"/>
          <w:szCs w:val="22"/>
          <w:lang w:val="en-GB"/>
        </w:rPr>
        <w:t xml:space="preserve">: this </w:t>
      </w:r>
      <w:r w:rsidR="00844C86">
        <w:rPr>
          <w:rFonts w:ascii="Arial" w:hAnsi="Arial" w:cs="Arial"/>
          <w:color w:val="000000"/>
          <w:sz w:val="22"/>
          <w:szCs w:val="22"/>
          <w:lang w:val="en-GB"/>
        </w:rPr>
        <w:t xml:space="preserve">may </w:t>
      </w:r>
      <w:r w:rsidR="002420C0" w:rsidRPr="00AA0932">
        <w:rPr>
          <w:rFonts w:ascii="Arial" w:hAnsi="Arial" w:cs="Arial"/>
          <w:color w:val="000000"/>
          <w:sz w:val="22"/>
          <w:szCs w:val="22"/>
          <w:lang w:val="en-GB"/>
        </w:rPr>
        <w:t>not need a separate ex</w:t>
      </w:r>
      <w:r w:rsidR="00B712F6">
        <w:rPr>
          <w:rFonts w:ascii="Arial" w:hAnsi="Arial" w:cs="Arial"/>
          <w:color w:val="000000"/>
          <w:sz w:val="22"/>
          <w:szCs w:val="22"/>
          <w:lang w:val="en-GB"/>
        </w:rPr>
        <w:t>perimental setup from Question 3</w:t>
      </w:r>
      <w:r w:rsidR="002420C0" w:rsidRPr="00AA0932">
        <w:rPr>
          <w:rFonts w:ascii="Arial" w:hAnsi="Arial" w:cs="Arial"/>
          <w:color w:val="000000"/>
          <w:sz w:val="22"/>
          <w:szCs w:val="22"/>
          <w:lang w:val="en-GB"/>
        </w:rPr>
        <w:t xml:space="preserve">, but consider what additional datasets you </w:t>
      </w:r>
      <w:r w:rsidR="00844C86">
        <w:rPr>
          <w:rFonts w:ascii="Arial" w:hAnsi="Arial" w:cs="Arial"/>
          <w:color w:val="000000"/>
          <w:sz w:val="22"/>
          <w:szCs w:val="22"/>
          <w:lang w:val="en-GB"/>
        </w:rPr>
        <w:t xml:space="preserve">would </w:t>
      </w:r>
      <w:r w:rsidR="002420C0" w:rsidRPr="00AA0932">
        <w:rPr>
          <w:rFonts w:ascii="Arial" w:hAnsi="Arial" w:cs="Arial"/>
          <w:color w:val="000000"/>
          <w:sz w:val="22"/>
          <w:szCs w:val="22"/>
          <w:lang w:val="en-GB"/>
        </w:rPr>
        <w:t>need to collect.</w:t>
      </w:r>
    </w:p>
    <w:p w14:paraId="5F012938" w14:textId="77777777" w:rsidR="005602F9" w:rsidRDefault="005602F9" w:rsidP="00B373AE">
      <w:pPr>
        <w:rPr>
          <w:rFonts w:ascii="Arial" w:hAnsi="Arial" w:cs="Arial"/>
          <w:i/>
          <w:color w:val="000000"/>
          <w:sz w:val="22"/>
          <w:szCs w:val="22"/>
          <w:lang w:val="en-GB"/>
        </w:rPr>
      </w:pPr>
    </w:p>
    <w:p w14:paraId="079A0D54" w14:textId="78C58142" w:rsidR="002420C0" w:rsidRPr="00CA79FA" w:rsidRDefault="002420C0" w:rsidP="004312EE">
      <w:pPr>
        <w:tabs>
          <w:tab w:val="left" w:pos="3261"/>
        </w:tabs>
        <w:jc w:val="both"/>
        <w:rPr>
          <w:rFonts w:ascii="Arial" w:hAnsi="Arial" w:cs="Arial"/>
          <w:b/>
          <w:bCs/>
          <w:i/>
          <w:iCs/>
          <w:color w:val="FF0000"/>
          <w:sz w:val="22"/>
          <w:szCs w:val="22"/>
        </w:rPr>
      </w:pPr>
      <w:r w:rsidRPr="00CA79FA">
        <w:rPr>
          <w:rFonts w:ascii="Arial" w:hAnsi="Arial" w:cs="Arial"/>
          <w:b/>
          <w:bCs/>
          <w:i/>
          <w:iCs/>
          <w:color w:val="FF0000"/>
          <w:sz w:val="22"/>
          <w:szCs w:val="22"/>
        </w:rPr>
        <w:t>Do not start with your experiment</w:t>
      </w:r>
      <w:r w:rsidR="004312EE">
        <w:rPr>
          <w:rFonts w:ascii="Arial" w:hAnsi="Arial" w:cs="Arial"/>
          <w:b/>
          <w:bCs/>
          <w:i/>
          <w:iCs/>
          <w:color w:val="FF0000"/>
          <w:sz w:val="22"/>
          <w:szCs w:val="22"/>
        </w:rPr>
        <w:t>(s)</w:t>
      </w:r>
      <w:r w:rsidRPr="00CA79FA">
        <w:rPr>
          <w:rFonts w:ascii="Arial" w:hAnsi="Arial" w:cs="Arial"/>
          <w:b/>
          <w:bCs/>
          <w:i/>
          <w:iCs/>
          <w:color w:val="FF0000"/>
          <w:sz w:val="22"/>
          <w:szCs w:val="22"/>
        </w:rPr>
        <w:t xml:space="preserve"> before you have discussed your experimental set up</w:t>
      </w:r>
      <w:r>
        <w:rPr>
          <w:rFonts w:ascii="Arial" w:hAnsi="Arial" w:cs="Arial"/>
          <w:b/>
          <w:bCs/>
          <w:i/>
          <w:iCs/>
          <w:color w:val="FF0000"/>
          <w:sz w:val="22"/>
          <w:szCs w:val="22"/>
        </w:rPr>
        <w:t>(s)</w:t>
      </w:r>
      <w:r w:rsidRPr="00CA79FA">
        <w:rPr>
          <w:rFonts w:ascii="Arial" w:hAnsi="Arial" w:cs="Arial"/>
          <w:b/>
          <w:bCs/>
          <w:i/>
          <w:iCs/>
          <w:color w:val="FF0000"/>
          <w:sz w:val="22"/>
          <w:szCs w:val="22"/>
        </w:rPr>
        <w:t xml:space="preserve"> with the supervisors!</w:t>
      </w:r>
    </w:p>
    <w:p w14:paraId="2FA27CCA" w14:textId="77777777" w:rsidR="002420C0" w:rsidRPr="003C2341" w:rsidRDefault="002420C0" w:rsidP="00B373AE">
      <w:pPr>
        <w:rPr>
          <w:rFonts w:ascii="Arial" w:hAnsi="Arial" w:cs="Arial"/>
          <w:color w:val="000000"/>
          <w:sz w:val="22"/>
          <w:szCs w:val="22"/>
          <w:lang w:val="en-GB"/>
        </w:rPr>
      </w:pPr>
    </w:p>
    <w:p w14:paraId="585A98BA" w14:textId="26A1F502" w:rsidR="00553D65" w:rsidRDefault="00DF6E60" w:rsidP="00B373AE">
      <w:pPr>
        <w:rPr>
          <w:rFonts w:ascii="Arial" w:hAnsi="Arial" w:cs="Arial"/>
          <w:b/>
          <w:color w:val="000000"/>
          <w:sz w:val="28"/>
          <w:lang w:val="en-GB"/>
        </w:rPr>
      </w:pPr>
      <w:r>
        <w:rPr>
          <w:rFonts w:ascii="Arial" w:hAnsi="Arial" w:cs="Arial"/>
          <w:b/>
          <w:color w:val="000000"/>
          <w:sz w:val="28"/>
          <w:lang w:val="en-GB"/>
        </w:rPr>
        <w:t>Parasitoid Biology</w:t>
      </w:r>
      <w:r w:rsidR="007318C5" w:rsidRPr="00380850">
        <w:rPr>
          <w:rFonts w:ascii="Arial" w:hAnsi="Arial" w:cs="Arial"/>
          <w:b/>
          <w:color w:val="000000"/>
          <w:sz w:val="28"/>
          <w:lang w:val="en-GB"/>
        </w:rPr>
        <w:t xml:space="preserve"> – part </w:t>
      </w:r>
      <w:r w:rsidR="007318C5">
        <w:rPr>
          <w:rFonts w:ascii="Arial" w:hAnsi="Arial" w:cs="Arial"/>
          <w:b/>
          <w:color w:val="000000"/>
          <w:sz w:val="28"/>
          <w:lang w:val="en-GB"/>
        </w:rPr>
        <w:t>II (2 weeks later)</w:t>
      </w:r>
    </w:p>
    <w:p w14:paraId="57B97F86" w14:textId="77777777" w:rsidR="002420C0" w:rsidRDefault="002420C0" w:rsidP="00B373AE">
      <w:pPr>
        <w:rPr>
          <w:rFonts w:ascii="Arial" w:hAnsi="Arial" w:cs="Arial"/>
          <w:color w:val="000000"/>
          <w:sz w:val="22"/>
          <w:szCs w:val="22"/>
          <w:u w:val="single"/>
          <w:lang w:val="en-GB"/>
        </w:rPr>
      </w:pPr>
    </w:p>
    <w:p w14:paraId="1163FA49" w14:textId="579FC188" w:rsidR="005602F9" w:rsidRDefault="005602F9" w:rsidP="00B373AE">
      <w:pPr>
        <w:rPr>
          <w:rFonts w:ascii="Arial" w:hAnsi="Arial" w:cs="Arial"/>
          <w:color w:val="000000"/>
          <w:sz w:val="22"/>
          <w:szCs w:val="22"/>
          <w:lang w:val="en-GB"/>
        </w:rPr>
      </w:pPr>
      <w:r>
        <w:rPr>
          <w:rFonts w:ascii="Arial" w:hAnsi="Arial" w:cs="Arial"/>
          <w:b/>
          <w:color w:val="000000"/>
          <w:sz w:val="22"/>
          <w:szCs w:val="22"/>
          <w:u w:val="single"/>
          <w:lang w:val="en-GB"/>
        </w:rPr>
        <w:t>Question 5</w:t>
      </w:r>
      <w:r>
        <w:rPr>
          <w:rFonts w:ascii="Arial" w:hAnsi="Arial" w:cs="Arial"/>
          <w:b/>
          <w:i/>
          <w:color w:val="000000"/>
          <w:sz w:val="22"/>
          <w:szCs w:val="22"/>
          <w:lang w:val="en-GB"/>
        </w:rPr>
        <w:t xml:space="preserve"> </w:t>
      </w:r>
      <w:r>
        <w:rPr>
          <w:rFonts w:ascii="Arial" w:hAnsi="Arial" w:cs="Arial"/>
          <w:color w:val="000000"/>
          <w:sz w:val="22"/>
          <w:szCs w:val="22"/>
          <w:lang w:val="en-GB"/>
        </w:rPr>
        <w:t>Create a graphical representation of your data for each experiment.</w:t>
      </w:r>
      <w:r w:rsidR="00553D65">
        <w:rPr>
          <w:rFonts w:ascii="Arial" w:hAnsi="Arial" w:cs="Arial"/>
          <w:color w:val="000000"/>
          <w:sz w:val="22"/>
          <w:szCs w:val="22"/>
          <w:lang w:val="en-GB"/>
        </w:rPr>
        <w:t xml:space="preserve"> Plot your data, calculate your standard deviation values, and add these to the plot.</w:t>
      </w:r>
    </w:p>
    <w:p w14:paraId="2ECCE29D" w14:textId="77777777" w:rsidR="00E95365" w:rsidRDefault="00E95365"/>
    <w:p w14:paraId="292A162A" w14:textId="14F4BAA1" w:rsidR="005602F9" w:rsidRDefault="005602F9" w:rsidP="005602F9">
      <w:pPr>
        <w:rPr>
          <w:rFonts w:ascii="Arial" w:hAnsi="Arial" w:cs="Arial"/>
          <w:color w:val="000000"/>
          <w:sz w:val="22"/>
          <w:szCs w:val="22"/>
          <w:lang w:val="en-GB"/>
        </w:rPr>
      </w:pPr>
      <w:r>
        <w:rPr>
          <w:rFonts w:ascii="Arial" w:hAnsi="Arial" w:cs="Arial"/>
          <w:b/>
          <w:color w:val="000000"/>
          <w:sz w:val="22"/>
          <w:szCs w:val="22"/>
          <w:u w:val="single"/>
          <w:lang w:val="en-GB"/>
        </w:rPr>
        <w:t xml:space="preserve">Question 6 </w:t>
      </w:r>
      <w:r w:rsidR="004B1985">
        <w:rPr>
          <w:rFonts w:ascii="Arial" w:hAnsi="Arial" w:cs="Arial"/>
          <w:color w:val="000000"/>
          <w:sz w:val="22"/>
          <w:szCs w:val="22"/>
          <w:lang w:val="en-GB"/>
        </w:rPr>
        <w:t xml:space="preserve">Based on the </w:t>
      </w:r>
      <w:r>
        <w:rPr>
          <w:rFonts w:ascii="Arial" w:hAnsi="Arial" w:cs="Arial"/>
          <w:color w:val="000000"/>
          <w:sz w:val="22"/>
          <w:szCs w:val="22"/>
          <w:lang w:val="en-GB"/>
        </w:rPr>
        <w:t>data</w:t>
      </w:r>
      <w:r w:rsidR="004B1985">
        <w:rPr>
          <w:rFonts w:ascii="Arial" w:hAnsi="Arial" w:cs="Arial"/>
          <w:color w:val="000000"/>
          <w:sz w:val="22"/>
          <w:szCs w:val="22"/>
          <w:lang w:val="en-GB"/>
        </w:rPr>
        <w:t xml:space="preserve"> for your experiment(s)</w:t>
      </w:r>
      <w:r>
        <w:rPr>
          <w:rFonts w:ascii="Arial" w:hAnsi="Arial" w:cs="Arial"/>
          <w:color w:val="000000"/>
          <w:sz w:val="22"/>
          <w:szCs w:val="22"/>
          <w:lang w:val="en-GB"/>
        </w:rPr>
        <w:t xml:space="preserve">, what can you infer about </w:t>
      </w:r>
      <w:r w:rsidR="00E83951">
        <w:rPr>
          <w:rFonts w:ascii="Arial" w:hAnsi="Arial" w:cs="Arial"/>
          <w:color w:val="000000"/>
          <w:sz w:val="22"/>
          <w:szCs w:val="22"/>
          <w:lang w:val="en-GB"/>
        </w:rPr>
        <w:t xml:space="preserve">the parasitoid biology </w:t>
      </w:r>
      <w:r w:rsidR="004B1985">
        <w:rPr>
          <w:rFonts w:ascii="Arial" w:hAnsi="Arial" w:cs="Arial"/>
          <w:color w:val="000000"/>
          <w:sz w:val="22"/>
          <w:szCs w:val="22"/>
          <w:lang w:val="en-GB"/>
        </w:rPr>
        <w:t>of the groups you</w:t>
      </w:r>
      <w:r w:rsidR="00E83951">
        <w:rPr>
          <w:rFonts w:ascii="Arial" w:hAnsi="Arial" w:cs="Arial"/>
          <w:color w:val="000000"/>
          <w:sz w:val="22"/>
          <w:szCs w:val="22"/>
          <w:lang w:val="en-GB"/>
        </w:rPr>
        <w:t xml:space="preserve"> tested (hosts by themselves, </w:t>
      </w:r>
      <w:r w:rsidR="004B1985">
        <w:rPr>
          <w:rFonts w:ascii="Arial" w:hAnsi="Arial" w:cs="Arial"/>
          <w:color w:val="000000"/>
          <w:sz w:val="22"/>
          <w:szCs w:val="22"/>
          <w:lang w:val="en-GB"/>
        </w:rPr>
        <w:t>males, virgin females, and mated females)?</w:t>
      </w:r>
      <w:r w:rsidR="00553D65">
        <w:rPr>
          <w:rFonts w:ascii="Arial" w:hAnsi="Arial" w:cs="Arial"/>
          <w:color w:val="000000"/>
          <w:sz w:val="22"/>
          <w:szCs w:val="22"/>
          <w:lang w:val="en-GB"/>
        </w:rPr>
        <w:t xml:space="preserve"> How would you interpret the relevance of your findings to biological control?</w:t>
      </w:r>
    </w:p>
    <w:p w14:paraId="149E3835" w14:textId="64609CCB" w:rsidR="00B4158F" w:rsidRDefault="00B4158F" w:rsidP="005602F9">
      <w:pPr>
        <w:rPr>
          <w:rFonts w:ascii="Arial" w:hAnsi="Arial" w:cs="Arial"/>
          <w:i/>
          <w:color w:val="000000"/>
          <w:sz w:val="22"/>
          <w:szCs w:val="22"/>
          <w:lang w:val="en-GB"/>
        </w:rPr>
      </w:pPr>
    </w:p>
    <w:p w14:paraId="238C03CB" w14:textId="63809CEB" w:rsidR="00F072AC" w:rsidRPr="00F072AC" w:rsidRDefault="00B4158F">
      <w:pPr>
        <w:rPr>
          <w:rFonts w:ascii="Arial" w:hAnsi="Arial" w:cs="Arial"/>
          <w:color w:val="000000"/>
          <w:sz w:val="22"/>
          <w:szCs w:val="22"/>
          <w:lang w:val="en-GB"/>
        </w:rPr>
      </w:pPr>
      <w:r>
        <w:rPr>
          <w:rFonts w:ascii="Arial" w:hAnsi="Arial" w:cs="Arial"/>
          <w:b/>
          <w:color w:val="000000"/>
          <w:sz w:val="22"/>
          <w:szCs w:val="22"/>
          <w:u w:val="single"/>
          <w:lang w:val="en-GB"/>
        </w:rPr>
        <w:t>Question 7</w:t>
      </w:r>
      <w:r w:rsidR="00F072AC">
        <w:rPr>
          <w:rFonts w:ascii="Arial" w:hAnsi="Arial" w:cs="Arial"/>
          <w:color w:val="000000"/>
          <w:sz w:val="22"/>
          <w:szCs w:val="22"/>
          <w:lang w:val="en-GB"/>
        </w:rPr>
        <w:t xml:space="preserve"> A meta-analysis combines data from many studies to draw conclusions about a pa</w:t>
      </w:r>
      <w:r w:rsidR="005B23B8">
        <w:rPr>
          <w:rFonts w:ascii="Arial" w:hAnsi="Arial" w:cs="Arial"/>
          <w:color w:val="000000"/>
          <w:sz w:val="22"/>
          <w:szCs w:val="22"/>
          <w:lang w:val="en-GB"/>
        </w:rPr>
        <w:t>ttern for a field of study or</w:t>
      </w:r>
      <w:r w:rsidR="00F072AC">
        <w:rPr>
          <w:rFonts w:ascii="Arial" w:hAnsi="Arial" w:cs="Arial"/>
          <w:color w:val="000000"/>
          <w:sz w:val="22"/>
          <w:szCs w:val="22"/>
          <w:lang w:val="en-GB"/>
        </w:rPr>
        <w:t xml:space="preserve"> organismal group. Based on </w:t>
      </w:r>
      <w:r w:rsidR="00CE725C">
        <w:rPr>
          <w:rFonts w:ascii="Arial" w:hAnsi="Arial" w:cs="Arial"/>
          <w:color w:val="000000"/>
          <w:sz w:val="22"/>
          <w:szCs w:val="22"/>
          <w:lang w:val="en-GB"/>
        </w:rPr>
        <w:t xml:space="preserve">the abstract and figure of the </w:t>
      </w:r>
      <w:r w:rsidR="00005072">
        <w:rPr>
          <w:rFonts w:ascii="Arial" w:hAnsi="Arial" w:cs="Arial"/>
          <w:color w:val="000000"/>
          <w:sz w:val="22"/>
          <w:szCs w:val="22"/>
          <w:lang w:val="en-GB"/>
        </w:rPr>
        <w:t xml:space="preserve">article </w:t>
      </w:r>
      <w:r w:rsidR="005B23B8">
        <w:rPr>
          <w:rFonts w:ascii="Arial" w:hAnsi="Arial" w:cs="Arial"/>
          <w:color w:val="000000"/>
          <w:sz w:val="22"/>
          <w:szCs w:val="22"/>
          <w:lang w:val="en-GB"/>
        </w:rPr>
        <w:t>below</w:t>
      </w:r>
      <w:r w:rsidR="009E2258">
        <w:rPr>
          <w:rFonts w:ascii="Arial" w:hAnsi="Arial" w:cs="Arial"/>
          <w:color w:val="000000"/>
          <w:sz w:val="22"/>
          <w:szCs w:val="22"/>
          <w:lang w:val="en-GB"/>
        </w:rPr>
        <w:t xml:space="preserve"> (Stiling and Cornelisson, 2005)</w:t>
      </w:r>
      <w:r w:rsidR="005B23B8">
        <w:rPr>
          <w:rFonts w:ascii="Arial" w:hAnsi="Arial" w:cs="Arial"/>
          <w:color w:val="000000"/>
          <w:sz w:val="22"/>
          <w:szCs w:val="22"/>
          <w:lang w:val="en-GB"/>
        </w:rPr>
        <w:t>, what are A</w:t>
      </w:r>
      <w:r w:rsidR="00F072AC">
        <w:rPr>
          <w:rFonts w:ascii="Arial" w:hAnsi="Arial" w:cs="Arial"/>
          <w:color w:val="000000"/>
          <w:sz w:val="22"/>
          <w:szCs w:val="22"/>
          <w:lang w:val="en-GB"/>
        </w:rPr>
        <w:t xml:space="preserve">) the advantages and disadvantages of using parasitoids instead of predators </w:t>
      </w:r>
      <w:r w:rsidR="005B23B8">
        <w:rPr>
          <w:rFonts w:ascii="Arial" w:hAnsi="Arial" w:cs="Arial"/>
          <w:color w:val="000000"/>
          <w:sz w:val="22"/>
          <w:szCs w:val="22"/>
          <w:lang w:val="en-GB"/>
        </w:rPr>
        <w:t>in biological control? B)</w:t>
      </w:r>
      <w:r w:rsidR="002D775D">
        <w:rPr>
          <w:rFonts w:ascii="Arial" w:hAnsi="Arial" w:cs="Arial"/>
          <w:color w:val="000000"/>
          <w:sz w:val="22"/>
          <w:szCs w:val="22"/>
          <w:lang w:val="en-GB"/>
        </w:rPr>
        <w:t xml:space="preserve"> the means by which parasitoids affect biological control (i.e. in what ways do they impact pests and crops, and in which ways do they not?). From this reading, suggest C) which parasitoid traits would be beneficial to study or target for the improvement for biological control </w:t>
      </w:r>
      <w:r w:rsidR="0040468F">
        <w:rPr>
          <w:rFonts w:ascii="Arial" w:hAnsi="Arial" w:cs="Arial"/>
          <w:color w:val="000000"/>
          <w:sz w:val="22"/>
          <w:szCs w:val="22"/>
          <w:lang w:val="en-GB"/>
        </w:rPr>
        <w:t>succes</w:t>
      </w:r>
      <w:r w:rsidR="002D775D">
        <w:rPr>
          <w:rFonts w:ascii="Arial" w:hAnsi="Arial" w:cs="Arial"/>
          <w:color w:val="000000"/>
          <w:sz w:val="22"/>
          <w:szCs w:val="22"/>
          <w:lang w:val="en-GB"/>
        </w:rPr>
        <w:t>s</w:t>
      </w:r>
      <w:r w:rsidR="00FF2811">
        <w:rPr>
          <w:rFonts w:ascii="Arial" w:hAnsi="Arial" w:cs="Arial"/>
          <w:color w:val="000000"/>
          <w:sz w:val="22"/>
          <w:szCs w:val="22"/>
          <w:lang w:val="en-GB"/>
        </w:rPr>
        <w:t xml:space="preserve"> </w:t>
      </w:r>
      <w:r w:rsidR="002D775D">
        <w:rPr>
          <w:rFonts w:ascii="Arial" w:hAnsi="Arial" w:cs="Arial"/>
          <w:color w:val="000000"/>
          <w:sz w:val="22"/>
          <w:szCs w:val="22"/>
          <w:lang w:val="en-GB"/>
        </w:rPr>
        <w:t>and which would not.</w:t>
      </w:r>
    </w:p>
    <w:p w14:paraId="125C9FB5" w14:textId="77777777" w:rsidR="005602F9" w:rsidRDefault="005602F9"/>
    <w:p w14:paraId="6B4F1A2C" w14:textId="0F06C37D" w:rsidR="002D775D" w:rsidRDefault="002D775D">
      <w:r>
        <w:rPr>
          <w:noProof/>
        </w:rPr>
        <w:drawing>
          <wp:inline distT="0" distB="0" distL="0" distR="0" wp14:anchorId="5315BE43" wp14:editId="5640407B">
            <wp:extent cx="6108700" cy="4393489"/>
            <wp:effectExtent l="0" t="0" r="0" b="127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8700" cy="4393489"/>
                    </a:xfrm>
                    <a:prstGeom prst="rect">
                      <a:avLst/>
                    </a:prstGeom>
                    <a:noFill/>
                    <a:ln>
                      <a:noFill/>
                    </a:ln>
                  </pic:spPr>
                </pic:pic>
              </a:graphicData>
            </a:graphic>
          </wp:inline>
        </w:drawing>
      </w:r>
    </w:p>
    <w:p w14:paraId="4820C0B8" w14:textId="070B96E9" w:rsidR="009E2258" w:rsidRDefault="009E2258" w:rsidP="0040468F">
      <w:pPr>
        <w:jc w:val="center"/>
      </w:pPr>
      <w:r>
        <w:rPr>
          <w:noProof/>
        </w:rPr>
        <w:drawing>
          <wp:inline distT="0" distB="0" distL="0" distR="0" wp14:anchorId="3CF7D2EF" wp14:editId="2BBC1648">
            <wp:extent cx="3629025" cy="5153025"/>
            <wp:effectExtent l="0" t="0" r="3175" b="317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29025" cy="5153025"/>
                    </a:xfrm>
                    <a:prstGeom prst="rect">
                      <a:avLst/>
                    </a:prstGeom>
                    <a:noFill/>
                    <a:ln>
                      <a:noFill/>
                    </a:ln>
                  </pic:spPr>
                </pic:pic>
              </a:graphicData>
            </a:graphic>
          </wp:inline>
        </w:drawing>
      </w:r>
    </w:p>
    <w:p w14:paraId="7DA976AC" w14:textId="1EE973A7" w:rsidR="00E01779" w:rsidRPr="00E01779" w:rsidRDefault="00E01779" w:rsidP="0040468F">
      <w:pPr>
        <w:rPr>
          <w:rFonts w:ascii="Arial" w:hAnsi="Arial" w:cs="Arial"/>
          <w:i/>
          <w:color w:val="000000"/>
          <w:sz w:val="22"/>
          <w:szCs w:val="22"/>
          <w:lang w:val="en-GB"/>
        </w:rPr>
      </w:pPr>
    </w:p>
    <w:sectPr w:rsidR="00E01779" w:rsidRPr="00E01779" w:rsidSect="0043222E">
      <w:footerReference w:type="even" r:id="rId17"/>
      <w:footerReference w:type="default" r:id="rId18"/>
      <w:pgSz w:w="11900" w:h="16840"/>
      <w:pgMar w:top="1701" w:right="1140" w:bottom="1701" w:left="11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17FDB0D" w15:done="0"/>
  <w15:commentEx w15:paraId="6BF50FA2" w15:done="0"/>
  <w15:commentEx w15:paraId="077C1B56" w15:done="0"/>
  <w15:commentEx w15:paraId="4C144AB3" w15:done="0"/>
  <w15:commentEx w15:paraId="048CFC37" w15:done="0"/>
  <w15:commentEx w15:paraId="4B94BC6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78F6B6" w16cex:dateUtc="2020-12-07T17:45:00Z"/>
  <w16cex:commentExtensible w16cex:durableId="2378F767" w16cex:dateUtc="2020-12-07T17:48:00Z"/>
  <w16cex:commentExtensible w16cex:durableId="2378F7D4" w16cex:dateUtc="2020-12-07T17:49:00Z"/>
  <w16cex:commentExtensible w16cex:durableId="2378F82A" w16cex:dateUtc="2020-12-07T17:51:00Z"/>
  <w16cex:commentExtensible w16cex:durableId="2378F995" w16cex:dateUtc="2020-12-07T17:57:00Z"/>
  <w16cex:commentExtensible w16cex:durableId="2378FB4A" w16cex:dateUtc="2020-12-07T18: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17FDB0D" w16cid:durableId="2378F6B6"/>
  <w16cid:commentId w16cid:paraId="6BF50FA2" w16cid:durableId="2378F767"/>
  <w16cid:commentId w16cid:paraId="077C1B56" w16cid:durableId="2378F7D4"/>
  <w16cid:commentId w16cid:paraId="4C144AB3" w16cid:durableId="2378F82A"/>
  <w16cid:commentId w16cid:paraId="048CFC37" w16cid:durableId="2378F995"/>
  <w16cid:commentId w16cid:paraId="4B94BC61" w16cid:durableId="2378FB4A"/>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12E82B" w14:textId="77777777" w:rsidR="00406750" w:rsidRDefault="00406750" w:rsidP="003736A1">
      <w:r>
        <w:separator/>
      </w:r>
    </w:p>
  </w:endnote>
  <w:endnote w:type="continuationSeparator" w:id="0">
    <w:p w14:paraId="2CF965E0" w14:textId="77777777" w:rsidR="00406750" w:rsidRDefault="00406750" w:rsidP="00373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DejaVu Sans">
    <w:altName w:val="Arial Unicode MS"/>
    <w:charset w:val="80"/>
    <w:family w:val="auto"/>
    <w:pitch w:val="variable"/>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D23C8B" w14:textId="77777777" w:rsidR="00406750" w:rsidRDefault="00406750" w:rsidP="003B1E8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2EB240A" w14:textId="77777777" w:rsidR="00406750" w:rsidRDefault="00406750" w:rsidP="003736A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E2528F" w14:textId="77777777" w:rsidR="00406750" w:rsidRPr="003736A1" w:rsidRDefault="00406750" w:rsidP="003B1E80">
    <w:pPr>
      <w:pStyle w:val="Footer"/>
      <w:framePr w:wrap="around" w:vAnchor="text" w:hAnchor="margin" w:xAlign="right" w:y="1"/>
      <w:rPr>
        <w:rStyle w:val="PageNumber"/>
        <w:rFonts w:ascii="Arial" w:hAnsi="Arial" w:cs="Arial"/>
        <w:sz w:val="22"/>
        <w:szCs w:val="22"/>
      </w:rPr>
    </w:pPr>
    <w:r w:rsidRPr="003736A1">
      <w:rPr>
        <w:rStyle w:val="PageNumber"/>
        <w:rFonts w:ascii="Arial" w:hAnsi="Arial" w:cs="Arial"/>
        <w:sz w:val="22"/>
        <w:szCs w:val="22"/>
      </w:rPr>
      <w:fldChar w:fldCharType="begin"/>
    </w:r>
    <w:r w:rsidRPr="003736A1">
      <w:rPr>
        <w:rStyle w:val="PageNumber"/>
        <w:rFonts w:ascii="Arial" w:hAnsi="Arial" w:cs="Arial"/>
        <w:sz w:val="22"/>
        <w:szCs w:val="22"/>
      </w:rPr>
      <w:instrText xml:space="preserve">PAGE  </w:instrText>
    </w:r>
    <w:r w:rsidRPr="003736A1">
      <w:rPr>
        <w:rStyle w:val="PageNumber"/>
        <w:rFonts w:ascii="Arial" w:hAnsi="Arial" w:cs="Arial"/>
        <w:sz w:val="22"/>
        <w:szCs w:val="22"/>
      </w:rPr>
      <w:fldChar w:fldCharType="separate"/>
    </w:r>
    <w:r w:rsidR="009E04D1">
      <w:rPr>
        <w:rStyle w:val="PageNumber"/>
        <w:rFonts w:ascii="Arial" w:hAnsi="Arial" w:cs="Arial"/>
        <w:noProof/>
        <w:sz w:val="22"/>
        <w:szCs w:val="22"/>
      </w:rPr>
      <w:t>1</w:t>
    </w:r>
    <w:r w:rsidRPr="003736A1">
      <w:rPr>
        <w:rStyle w:val="PageNumber"/>
        <w:rFonts w:ascii="Arial" w:hAnsi="Arial" w:cs="Arial"/>
        <w:sz w:val="22"/>
        <w:szCs w:val="22"/>
      </w:rPr>
      <w:fldChar w:fldCharType="end"/>
    </w:r>
  </w:p>
  <w:p w14:paraId="3F89BB46" w14:textId="77777777" w:rsidR="00406750" w:rsidRDefault="00406750" w:rsidP="003736A1">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F85DE8" w14:textId="77777777" w:rsidR="00406750" w:rsidRDefault="00406750" w:rsidP="003736A1">
      <w:r>
        <w:separator/>
      </w:r>
    </w:p>
  </w:footnote>
  <w:footnote w:type="continuationSeparator" w:id="0">
    <w:p w14:paraId="2716986C" w14:textId="77777777" w:rsidR="00406750" w:rsidRDefault="00406750" w:rsidP="003736A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Heading1"/>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16B01CF6"/>
    <w:multiLevelType w:val="hybridMultilevel"/>
    <w:tmpl w:val="79344832"/>
    <w:lvl w:ilvl="0" w:tplc="55B8EA6A">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D6B1CC7"/>
    <w:multiLevelType w:val="hybridMultilevel"/>
    <w:tmpl w:val="ADAAC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30F4EDE"/>
    <w:multiLevelType w:val="hybridMultilevel"/>
    <w:tmpl w:val="28E43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w.beukeboom@gmail.com">
    <w15:presenceInfo w15:providerId="Windows Live" w15:userId="b6e5160a591e14dc"/>
  </w15:person>
  <w15:person w15:author="l.w.beukeboom@gmail.com [2]">
    <w15:presenceInfo w15:providerId="Windows Live" w15:userId="b6e5160a591e14dc"/>
  </w15:person>
  <w15:person w15:author="l.w.beukeboom@gmail.com [3]">
    <w15:presenceInfo w15:providerId="Windows Live" w15:userId="b6e5160a591e14dc"/>
  </w15:person>
  <w15:person w15:author="l.w.beukeboom@gmail.com [4]">
    <w15:presenceInfo w15:providerId="Windows Live" w15:userId="b6e5160a591e14dc"/>
  </w15:person>
  <w15:person w15:author="l.w.beukeboom@gmail.com [5]">
    <w15:presenceInfo w15:providerId="Windows Live" w15:userId="b6e5160a591e14dc"/>
  </w15:person>
  <w15:person w15:author="l.w.beukeboom@gmail.com [6]">
    <w15:presenceInfo w15:providerId="Windows Live" w15:userId="b6e5160a591e14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trackRevisions/>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3AE"/>
    <w:rsid w:val="00005072"/>
    <w:rsid w:val="0000765E"/>
    <w:rsid w:val="000216A8"/>
    <w:rsid w:val="000707C3"/>
    <w:rsid w:val="00076B3D"/>
    <w:rsid w:val="000C3F33"/>
    <w:rsid w:val="000C5199"/>
    <w:rsid w:val="000C7E67"/>
    <w:rsid w:val="000D29EE"/>
    <w:rsid w:val="000F714E"/>
    <w:rsid w:val="00111853"/>
    <w:rsid w:val="00111C2B"/>
    <w:rsid w:val="001C31B1"/>
    <w:rsid w:val="001E0E9D"/>
    <w:rsid w:val="002257AD"/>
    <w:rsid w:val="00226BAC"/>
    <w:rsid w:val="002420C0"/>
    <w:rsid w:val="0025605F"/>
    <w:rsid w:val="002C70EE"/>
    <w:rsid w:val="002D775D"/>
    <w:rsid w:val="002E195F"/>
    <w:rsid w:val="002E5B27"/>
    <w:rsid w:val="002E6DD2"/>
    <w:rsid w:val="002F1AFD"/>
    <w:rsid w:val="003066A3"/>
    <w:rsid w:val="003353D7"/>
    <w:rsid w:val="00367974"/>
    <w:rsid w:val="003736A1"/>
    <w:rsid w:val="00374385"/>
    <w:rsid w:val="003824AA"/>
    <w:rsid w:val="003B1E80"/>
    <w:rsid w:val="003B7D45"/>
    <w:rsid w:val="003C1434"/>
    <w:rsid w:val="003C2341"/>
    <w:rsid w:val="003E2183"/>
    <w:rsid w:val="003F12FD"/>
    <w:rsid w:val="00403F97"/>
    <w:rsid w:val="0040468F"/>
    <w:rsid w:val="00406750"/>
    <w:rsid w:val="00423484"/>
    <w:rsid w:val="004312EE"/>
    <w:rsid w:val="0043222E"/>
    <w:rsid w:val="00440A2D"/>
    <w:rsid w:val="004A1E29"/>
    <w:rsid w:val="004B1985"/>
    <w:rsid w:val="004D333E"/>
    <w:rsid w:val="0051051B"/>
    <w:rsid w:val="00537926"/>
    <w:rsid w:val="00537E80"/>
    <w:rsid w:val="00553D65"/>
    <w:rsid w:val="005602F9"/>
    <w:rsid w:val="00571142"/>
    <w:rsid w:val="005B23B8"/>
    <w:rsid w:val="005B6014"/>
    <w:rsid w:val="005D1150"/>
    <w:rsid w:val="00605BD8"/>
    <w:rsid w:val="00673655"/>
    <w:rsid w:val="00686697"/>
    <w:rsid w:val="006B6132"/>
    <w:rsid w:val="006C454F"/>
    <w:rsid w:val="007318C5"/>
    <w:rsid w:val="00764DBA"/>
    <w:rsid w:val="007D33CF"/>
    <w:rsid w:val="00844C86"/>
    <w:rsid w:val="008B07DA"/>
    <w:rsid w:val="008C05CB"/>
    <w:rsid w:val="008C1B49"/>
    <w:rsid w:val="008C2600"/>
    <w:rsid w:val="008C4B8D"/>
    <w:rsid w:val="008E2AE2"/>
    <w:rsid w:val="00940F70"/>
    <w:rsid w:val="00953CB8"/>
    <w:rsid w:val="009769E2"/>
    <w:rsid w:val="00986296"/>
    <w:rsid w:val="009959E8"/>
    <w:rsid w:val="009E04D1"/>
    <w:rsid w:val="009E2258"/>
    <w:rsid w:val="009F5228"/>
    <w:rsid w:val="00A66435"/>
    <w:rsid w:val="00AA0932"/>
    <w:rsid w:val="00AA4EC7"/>
    <w:rsid w:val="00AB0E55"/>
    <w:rsid w:val="00AB6B8F"/>
    <w:rsid w:val="00AC661B"/>
    <w:rsid w:val="00AD364A"/>
    <w:rsid w:val="00B33ABE"/>
    <w:rsid w:val="00B373AE"/>
    <w:rsid w:val="00B4158F"/>
    <w:rsid w:val="00B509D0"/>
    <w:rsid w:val="00B712F6"/>
    <w:rsid w:val="00B76D14"/>
    <w:rsid w:val="00B945E4"/>
    <w:rsid w:val="00BC467C"/>
    <w:rsid w:val="00C27C2A"/>
    <w:rsid w:val="00C67ED3"/>
    <w:rsid w:val="00CD55D1"/>
    <w:rsid w:val="00CE517E"/>
    <w:rsid w:val="00CE725C"/>
    <w:rsid w:val="00D9326B"/>
    <w:rsid w:val="00DA3FA6"/>
    <w:rsid w:val="00DB1D89"/>
    <w:rsid w:val="00DF6E60"/>
    <w:rsid w:val="00E01779"/>
    <w:rsid w:val="00E1225D"/>
    <w:rsid w:val="00E5503A"/>
    <w:rsid w:val="00E61584"/>
    <w:rsid w:val="00E72F95"/>
    <w:rsid w:val="00E83951"/>
    <w:rsid w:val="00E95365"/>
    <w:rsid w:val="00E95FF6"/>
    <w:rsid w:val="00EC5381"/>
    <w:rsid w:val="00EC5CDE"/>
    <w:rsid w:val="00ED4C3C"/>
    <w:rsid w:val="00EE5B51"/>
    <w:rsid w:val="00EE6FFB"/>
    <w:rsid w:val="00EF4967"/>
    <w:rsid w:val="00F072AC"/>
    <w:rsid w:val="00F32DF6"/>
    <w:rsid w:val="00F62535"/>
    <w:rsid w:val="00FD67F9"/>
    <w:rsid w:val="00FF2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D68348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73AE"/>
  </w:style>
  <w:style w:type="paragraph" w:styleId="Heading1">
    <w:name w:val="heading 1"/>
    <w:basedOn w:val="Normal"/>
    <w:next w:val="Normal"/>
    <w:link w:val="Heading1Char"/>
    <w:qFormat/>
    <w:rsid w:val="00AB6B8F"/>
    <w:pPr>
      <w:keepNext/>
      <w:widowControl w:val="0"/>
      <w:numPr>
        <w:numId w:val="1"/>
      </w:numPr>
      <w:suppressAutoHyphens/>
      <w:spacing w:before="240" w:after="60"/>
      <w:outlineLvl w:val="0"/>
    </w:pPr>
    <w:rPr>
      <w:rFonts w:ascii="Arial" w:eastAsia="DejaVu Sans" w:hAnsi="Arial" w:cs="Times New Roman"/>
      <w:b/>
      <w:kern w:val="1"/>
      <w:sz w:val="28"/>
      <w:lang w:eastAsia="nl-NL"/>
    </w:rPr>
  </w:style>
  <w:style w:type="paragraph" w:styleId="Heading2">
    <w:name w:val="heading 2"/>
    <w:basedOn w:val="Normal"/>
    <w:next w:val="Normal"/>
    <w:link w:val="Heading2Char"/>
    <w:qFormat/>
    <w:rsid w:val="00AB6B8F"/>
    <w:pPr>
      <w:keepNext/>
      <w:widowControl w:val="0"/>
      <w:numPr>
        <w:ilvl w:val="1"/>
        <w:numId w:val="1"/>
      </w:numPr>
      <w:suppressAutoHyphens/>
      <w:spacing w:before="240" w:after="60"/>
      <w:outlineLvl w:val="1"/>
    </w:pPr>
    <w:rPr>
      <w:rFonts w:ascii="Arial" w:eastAsia="DejaVu Sans" w:hAnsi="Arial" w:cs="Times New Roman"/>
      <w:b/>
      <w:i/>
      <w:kern w:val="1"/>
      <w:lang w:eastAsia="nl-NL"/>
    </w:rPr>
  </w:style>
  <w:style w:type="paragraph" w:styleId="Heading3">
    <w:name w:val="heading 3"/>
    <w:basedOn w:val="Normal"/>
    <w:next w:val="Normal"/>
    <w:link w:val="Heading3Char"/>
    <w:qFormat/>
    <w:rsid w:val="00AB6B8F"/>
    <w:pPr>
      <w:keepNext/>
      <w:widowControl w:val="0"/>
      <w:numPr>
        <w:ilvl w:val="2"/>
        <w:numId w:val="1"/>
      </w:numPr>
      <w:suppressAutoHyphens/>
      <w:spacing w:before="240" w:after="60"/>
      <w:outlineLvl w:val="2"/>
    </w:pPr>
    <w:rPr>
      <w:rFonts w:ascii="Arial" w:eastAsia="DejaVu Sans" w:hAnsi="Arial" w:cs="Times New Roman"/>
      <w:kern w:val="1"/>
      <w:lang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B6B8F"/>
    <w:rPr>
      <w:rFonts w:ascii="Arial" w:eastAsia="DejaVu Sans" w:hAnsi="Arial" w:cs="Times New Roman"/>
      <w:b/>
      <w:kern w:val="1"/>
      <w:sz w:val="28"/>
      <w:lang w:eastAsia="nl-NL"/>
    </w:rPr>
  </w:style>
  <w:style w:type="character" w:customStyle="1" w:styleId="Heading2Char">
    <w:name w:val="Heading 2 Char"/>
    <w:basedOn w:val="DefaultParagraphFont"/>
    <w:link w:val="Heading2"/>
    <w:rsid w:val="00AB6B8F"/>
    <w:rPr>
      <w:rFonts w:ascii="Arial" w:eastAsia="DejaVu Sans" w:hAnsi="Arial" w:cs="Times New Roman"/>
      <w:b/>
      <w:i/>
      <w:kern w:val="1"/>
      <w:lang w:eastAsia="nl-NL"/>
    </w:rPr>
  </w:style>
  <w:style w:type="character" w:customStyle="1" w:styleId="Heading3Char">
    <w:name w:val="Heading 3 Char"/>
    <w:basedOn w:val="DefaultParagraphFont"/>
    <w:link w:val="Heading3"/>
    <w:rsid w:val="00AB6B8F"/>
    <w:rPr>
      <w:rFonts w:ascii="Arial" w:eastAsia="DejaVu Sans" w:hAnsi="Arial" w:cs="Times New Roman"/>
      <w:kern w:val="1"/>
      <w:lang w:eastAsia="nl-NL"/>
    </w:rPr>
  </w:style>
  <w:style w:type="paragraph" w:styleId="BodyText">
    <w:name w:val="Body Text"/>
    <w:basedOn w:val="Normal"/>
    <w:link w:val="BodyTextChar"/>
    <w:rsid w:val="00AB6B8F"/>
    <w:pPr>
      <w:widowControl w:val="0"/>
      <w:suppressAutoHyphens/>
      <w:spacing w:after="120"/>
    </w:pPr>
    <w:rPr>
      <w:rFonts w:ascii="Times New Roman" w:eastAsia="DejaVu Sans" w:hAnsi="Times New Roman" w:cs="Times New Roman"/>
      <w:kern w:val="1"/>
      <w:lang w:eastAsia="nl-NL"/>
    </w:rPr>
  </w:style>
  <w:style w:type="character" w:customStyle="1" w:styleId="BodyTextChar">
    <w:name w:val="Body Text Char"/>
    <w:basedOn w:val="DefaultParagraphFont"/>
    <w:link w:val="BodyText"/>
    <w:rsid w:val="00AB6B8F"/>
    <w:rPr>
      <w:rFonts w:ascii="Times New Roman" w:eastAsia="DejaVu Sans" w:hAnsi="Times New Roman" w:cs="Times New Roman"/>
      <w:kern w:val="1"/>
      <w:lang w:eastAsia="nl-NL"/>
    </w:rPr>
  </w:style>
  <w:style w:type="paragraph" w:customStyle="1" w:styleId="TableContents">
    <w:name w:val="Table Contents"/>
    <w:basedOn w:val="Normal"/>
    <w:rsid w:val="00AB6B8F"/>
    <w:pPr>
      <w:widowControl w:val="0"/>
      <w:suppressLineNumbers/>
      <w:suppressAutoHyphens/>
    </w:pPr>
    <w:rPr>
      <w:rFonts w:ascii="Times New Roman" w:eastAsia="DejaVu Sans" w:hAnsi="Times New Roman" w:cs="Times New Roman"/>
      <w:kern w:val="1"/>
      <w:lang w:eastAsia="nl-NL"/>
    </w:rPr>
  </w:style>
  <w:style w:type="paragraph" w:styleId="BalloonText">
    <w:name w:val="Balloon Text"/>
    <w:basedOn w:val="Normal"/>
    <w:link w:val="BalloonTextChar"/>
    <w:uiPriority w:val="99"/>
    <w:semiHidden/>
    <w:unhideWhenUsed/>
    <w:rsid w:val="00AB6B8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6B8F"/>
    <w:rPr>
      <w:rFonts w:ascii="Lucida Grande" w:hAnsi="Lucida Grande" w:cs="Lucida Grande"/>
      <w:sz w:val="18"/>
      <w:szCs w:val="18"/>
    </w:rPr>
  </w:style>
  <w:style w:type="table" w:styleId="TableGrid">
    <w:name w:val="Table Grid"/>
    <w:basedOn w:val="TableNormal"/>
    <w:uiPriority w:val="59"/>
    <w:rsid w:val="005379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C2341"/>
    <w:pPr>
      <w:ind w:left="720"/>
      <w:contextualSpacing/>
    </w:pPr>
  </w:style>
  <w:style w:type="paragraph" w:styleId="Footer">
    <w:name w:val="footer"/>
    <w:basedOn w:val="Normal"/>
    <w:link w:val="FooterChar"/>
    <w:uiPriority w:val="99"/>
    <w:unhideWhenUsed/>
    <w:rsid w:val="003736A1"/>
    <w:pPr>
      <w:tabs>
        <w:tab w:val="center" w:pos="4320"/>
        <w:tab w:val="right" w:pos="8640"/>
      </w:tabs>
    </w:pPr>
  </w:style>
  <w:style w:type="character" w:customStyle="1" w:styleId="FooterChar">
    <w:name w:val="Footer Char"/>
    <w:basedOn w:val="DefaultParagraphFont"/>
    <w:link w:val="Footer"/>
    <w:uiPriority w:val="99"/>
    <w:rsid w:val="003736A1"/>
  </w:style>
  <w:style w:type="character" w:styleId="PageNumber">
    <w:name w:val="page number"/>
    <w:basedOn w:val="DefaultParagraphFont"/>
    <w:uiPriority w:val="99"/>
    <w:semiHidden/>
    <w:unhideWhenUsed/>
    <w:rsid w:val="003736A1"/>
  </w:style>
  <w:style w:type="paragraph" w:styleId="Header">
    <w:name w:val="header"/>
    <w:basedOn w:val="Normal"/>
    <w:link w:val="HeaderChar"/>
    <w:uiPriority w:val="99"/>
    <w:unhideWhenUsed/>
    <w:rsid w:val="003736A1"/>
    <w:pPr>
      <w:tabs>
        <w:tab w:val="center" w:pos="4320"/>
        <w:tab w:val="right" w:pos="8640"/>
      </w:tabs>
    </w:pPr>
  </w:style>
  <w:style w:type="character" w:customStyle="1" w:styleId="HeaderChar">
    <w:name w:val="Header Char"/>
    <w:basedOn w:val="DefaultParagraphFont"/>
    <w:link w:val="Header"/>
    <w:uiPriority w:val="99"/>
    <w:rsid w:val="003736A1"/>
  </w:style>
  <w:style w:type="character" w:styleId="CommentReference">
    <w:name w:val="annotation reference"/>
    <w:basedOn w:val="DefaultParagraphFont"/>
    <w:uiPriority w:val="99"/>
    <w:semiHidden/>
    <w:unhideWhenUsed/>
    <w:rsid w:val="00B76D14"/>
    <w:rPr>
      <w:sz w:val="16"/>
      <w:szCs w:val="16"/>
    </w:rPr>
  </w:style>
  <w:style w:type="paragraph" w:styleId="CommentText">
    <w:name w:val="annotation text"/>
    <w:basedOn w:val="Normal"/>
    <w:link w:val="CommentTextChar"/>
    <w:uiPriority w:val="99"/>
    <w:semiHidden/>
    <w:unhideWhenUsed/>
    <w:rsid w:val="00B76D14"/>
    <w:rPr>
      <w:sz w:val="20"/>
      <w:szCs w:val="20"/>
    </w:rPr>
  </w:style>
  <w:style w:type="character" w:customStyle="1" w:styleId="CommentTextChar">
    <w:name w:val="Comment Text Char"/>
    <w:basedOn w:val="DefaultParagraphFont"/>
    <w:link w:val="CommentText"/>
    <w:uiPriority w:val="99"/>
    <w:semiHidden/>
    <w:rsid w:val="00B76D14"/>
    <w:rPr>
      <w:sz w:val="20"/>
      <w:szCs w:val="20"/>
    </w:rPr>
  </w:style>
  <w:style w:type="paragraph" w:styleId="CommentSubject">
    <w:name w:val="annotation subject"/>
    <w:basedOn w:val="CommentText"/>
    <w:next w:val="CommentText"/>
    <w:link w:val="CommentSubjectChar"/>
    <w:uiPriority w:val="99"/>
    <w:semiHidden/>
    <w:unhideWhenUsed/>
    <w:rsid w:val="00B76D14"/>
    <w:rPr>
      <w:b/>
      <w:bCs/>
    </w:rPr>
  </w:style>
  <w:style w:type="character" w:customStyle="1" w:styleId="CommentSubjectChar">
    <w:name w:val="Comment Subject Char"/>
    <w:basedOn w:val="CommentTextChar"/>
    <w:link w:val="CommentSubject"/>
    <w:uiPriority w:val="99"/>
    <w:semiHidden/>
    <w:rsid w:val="00B76D14"/>
    <w:rPr>
      <w:b/>
      <w:bC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73AE"/>
  </w:style>
  <w:style w:type="paragraph" w:styleId="Heading1">
    <w:name w:val="heading 1"/>
    <w:basedOn w:val="Normal"/>
    <w:next w:val="Normal"/>
    <w:link w:val="Heading1Char"/>
    <w:qFormat/>
    <w:rsid w:val="00AB6B8F"/>
    <w:pPr>
      <w:keepNext/>
      <w:widowControl w:val="0"/>
      <w:numPr>
        <w:numId w:val="1"/>
      </w:numPr>
      <w:suppressAutoHyphens/>
      <w:spacing w:before="240" w:after="60"/>
      <w:outlineLvl w:val="0"/>
    </w:pPr>
    <w:rPr>
      <w:rFonts w:ascii="Arial" w:eastAsia="DejaVu Sans" w:hAnsi="Arial" w:cs="Times New Roman"/>
      <w:b/>
      <w:kern w:val="1"/>
      <w:sz w:val="28"/>
      <w:lang w:eastAsia="nl-NL"/>
    </w:rPr>
  </w:style>
  <w:style w:type="paragraph" w:styleId="Heading2">
    <w:name w:val="heading 2"/>
    <w:basedOn w:val="Normal"/>
    <w:next w:val="Normal"/>
    <w:link w:val="Heading2Char"/>
    <w:qFormat/>
    <w:rsid w:val="00AB6B8F"/>
    <w:pPr>
      <w:keepNext/>
      <w:widowControl w:val="0"/>
      <w:numPr>
        <w:ilvl w:val="1"/>
        <w:numId w:val="1"/>
      </w:numPr>
      <w:suppressAutoHyphens/>
      <w:spacing w:before="240" w:after="60"/>
      <w:outlineLvl w:val="1"/>
    </w:pPr>
    <w:rPr>
      <w:rFonts w:ascii="Arial" w:eastAsia="DejaVu Sans" w:hAnsi="Arial" w:cs="Times New Roman"/>
      <w:b/>
      <w:i/>
      <w:kern w:val="1"/>
      <w:lang w:eastAsia="nl-NL"/>
    </w:rPr>
  </w:style>
  <w:style w:type="paragraph" w:styleId="Heading3">
    <w:name w:val="heading 3"/>
    <w:basedOn w:val="Normal"/>
    <w:next w:val="Normal"/>
    <w:link w:val="Heading3Char"/>
    <w:qFormat/>
    <w:rsid w:val="00AB6B8F"/>
    <w:pPr>
      <w:keepNext/>
      <w:widowControl w:val="0"/>
      <w:numPr>
        <w:ilvl w:val="2"/>
        <w:numId w:val="1"/>
      </w:numPr>
      <w:suppressAutoHyphens/>
      <w:spacing w:before="240" w:after="60"/>
      <w:outlineLvl w:val="2"/>
    </w:pPr>
    <w:rPr>
      <w:rFonts w:ascii="Arial" w:eastAsia="DejaVu Sans" w:hAnsi="Arial" w:cs="Times New Roman"/>
      <w:kern w:val="1"/>
      <w:lang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B6B8F"/>
    <w:rPr>
      <w:rFonts w:ascii="Arial" w:eastAsia="DejaVu Sans" w:hAnsi="Arial" w:cs="Times New Roman"/>
      <w:b/>
      <w:kern w:val="1"/>
      <w:sz w:val="28"/>
      <w:lang w:eastAsia="nl-NL"/>
    </w:rPr>
  </w:style>
  <w:style w:type="character" w:customStyle="1" w:styleId="Heading2Char">
    <w:name w:val="Heading 2 Char"/>
    <w:basedOn w:val="DefaultParagraphFont"/>
    <w:link w:val="Heading2"/>
    <w:rsid w:val="00AB6B8F"/>
    <w:rPr>
      <w:rFonts w:ascii="Arial" w:eastAsia="DejaVu Sans" w:hAnsi="Arial" w:cs="Times New Roman"/>
      <w:b/>
      <w:i/>
      <w:kern w:val="1"/>
      <w:lang w:eastAsia="nl-NL"/>
    </w:rPr>
  </w:style>
  <w:style w:type="character" w:customStyle="1" w:styleId="Heading3Char">
    <w:name w:val="Heading 3 Char"/>
    <w:basedOn w:val="DefaultParagraphFont"/>
    <w:link w:val="Heading3"/>
    <w:rsid w:val="00AB6B8F"/>
    <w:rPr>
      <w:rFonts w:ascii="Arial" w:eastAsia="DejaVu Sans" w:hAnsi="Arial" w:cs="Times New Roman"/>
      <w:kern w:val="1"/>
      <w:lang w:eastAsia="nl-NL"/>
    </w:rPr>
  </w:style>
  <w:style w:type="paragraph" w:styleId="BodyText">
    <w:name w:val="Body Text"/>
    <w:basedOn w:val="Normal"/>
    <w:link w:val="BodyTextChar"/>
    <w:rsid w:val="00AB6B8F"/>
    <w:pPr>
      <w:widowControl w:val="0"/>
      <w:suppressAutoHyphens/>
      <w:spacing w:after="120"/>
    </w:pPr>
    <w:rPr>
      <w:rFonts w:ascii="Times New Roman" w:eastAsia="DejaVu Sans" w:hAnsi="Times New Roman" w:cs="Times New Roman"/>
      <w:kern w:val="1"/>
      <w:lang w:eastAsia="nl-NL"/>
    </w:rPr>
  </w:style>
  <w:style w:type="character" w:customStyle="1" w:styleId="BodyTextChar">
    <w:name w:val="Body Text Char"/>
    <w:basedOn w:val="DefaultParagraphFont"/>
    <w:link w:val="BodyText"/>
    <w:rsid w:val="00AB6B8F"/>
    <w:rPr>
      <w:rFonts w:ascii="Times New Roman" w:eastAsia="DejaVu Sans" w:hAnsi="Times New Roman" w:cs="Times New Roman"/>
      <w:kern w:val="1"/>
      <w:lang w:eastAsia="nl-NL"/>
    </w:rPr>
  </w:style>
  <w:style w:type="paragraph" w:customStyle="1" w:styleId="TableContents">
    <w:name w:val="Table Contents"/>
    <w:basedOn w:val="Normal"/>
    <w:rsid w:val="00AB6B8F"/>
    <w:pPr>
      <w:widowControl w:val="0"/>
      <w:suppressLineNumbers/>
      <w:suppressAutoHyphens/>
    </w:pPr>
    <w:rPr>
      <w:rFonts w:ascii="Times New Roman" w:eastAsia="DejaVu Sans" w:hAnsi="Times New Roman" w:cs="Times New Roman"/>
      <w:kern w:val="1"/>
      <w:lang w:eastAsia="nl-NL"/>
    </w:rPr>
  </w:style>
  <w:style w:type="paragraph" w:styleId="BalloonText">
    <w:name w:val="Balloon Text"/>
    <w:basedOn w:val="Normal"/>
    <w:link w:val="BalloonTextChar"/>
    <w:uiPriority w:val="99"/>
    <w:semiHidden/>
    <w:unhideWhenUsed/>
    <w:rsid w:val="00AB6B8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6B8F"/>
    <w:rPr>
      <w:rFonts w:ascii="Lucida Grande" w:hAnsi="Lucida Grande" w:cs="Lucida Grande"/>
      <w:sz w:val="18"/>
      <w:szCs w:val="18"/>
    </w:rPr>
  </w:style>
  <w:style w:type="table" w:styleId="TableGrid">
    <w:name w:val="Table Grid"/>
    <w:basedOn w:val="TableNormal"/>
    <w:uiPriority w:val="59"/>
    <w:rsid w:val="005379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C2341"/>
    <w:pPr>
      <w:ind w:left="720"/>
      <w:contextualSpacing/>
    </w:pPr>
  </w:style>
  <w:style w:type="paragraph" w:styleId="Footer">
    <w:name w:val="footer"/>
    <w:basedOn w:val="Normal"/>
    <w:link w:val="FooterChar"/>
    <w:uiPriority w:val="99"/>
    <w:unhideWhenUsed/>
    <w:rsid w:val="003736A1"/>
    <w:pPr>
      <w:tabs>
        <w:tab w:val="center" w:pos="4320"/>
        <w:tab w:val="right" w:pos="8640"/>
      </w:tabs>
    </w:pPr>
  </w:style>
  <w:style w:type="character" w:customStyle="1" w:styleId="FooterChar">
    <w:name w:val="Footer Char"/>
    <w:basedOn w:val="DefaultParagraphFont"/>
    <w:link w:val="Footer"/>
    <w:uiPriority w:val="99"/>
    <w:rsid w:val="003736A1"/>
  </w:style>
  <w:style w:type="character" w:styleId="PageNumber">
    <w:name w:val="page number"/>
    <w:basedOn w:val="DefaultParagraphFont"/>
    <w:uiPriority w:val="99"/>
    <w:semiHidden/>
    <w:unhideWhenUsed/>
    <w:rsid w:val="003736A1"/>
  </w:style>
  <w:style w:type="paragraph" w:styleId="Header">
    <w:name w:val="header"/>
    <w:basedOn w:val="Normal"/>
    <w:link w:val="HeaderChar"/>
    <w:uiPriority w:val="99"/>
    <w:unhideWhenUsed/>
    <w:rsid w:val="003736A1"/>
    <w:pPr>
      <w:tabs>
        <w:tab w:val="center" w:pos="4320"/>
        <w:tab w:val="right" w:pos="8640"/>
      </w:tabs>
    </w:pPr>
  </w:style>
  <w:style w:type="character" w:customStyle="1" w:styleId="HeaderChar">
    <w:name w:val="Header Char"/>
    <w:basedOn w:val="DefaultParagraphFont"/>
    <w:link w:val="Header"/>
    <w:uiPriority w:val="99"/>
    <w:rsid w:val="003736A1"/>
  </w:style>
  <w:style w:type="character" w:styleId="CommentReference">
    <w:name w:val="annotation reference"/>
    <w:basedOn w:val="DefaultParagraphFont"/>
    <w:uiPriority w:val="99"/>
    <w:semiHidden/>
    <w:unhideWhenUsed/>
    <w:rsid w:val="00B76D14"/>
    <w:rPr>
      <w:sz w:val="16"/>
      <w:szCs w:val="16"/>
    </w:rPr>
  </w:style>
  <w:style w:type="paragraph" w:styleId="CommentText">
    <w:name w:val="annotation text"/>
    <w:basedOn w:val="Normal"/>
    <w:link w:val="CommentTextChar"/>
    <w:uiPriority w:val="99"/>
    <w:semiHidden/>
    <w:unhideWhenUsed/>
    <w:rsid w:val="00B76D14"/>
    <w:rPr>
      <w:sz w:val="20"/>
      <w:szCs w:val="20"/>
    </w:rPr>
  </w:style>
  <w:style w:type="character" w:customStyle="1" w:styleId="CommentTextChar">
    <w:name w:val="Comment Text Char"/>
    <w:basedOn w:val="DefaultParagraphFont"/>
    <w:link w:val="CommentText"/>
    <w:uiPriority w:val="99"/>
    <w:semiHidden/>
    <w:rsid w:val="00B76D14"/>
    <w:rPr>
      <w:sz w:val="20"/>
      <w:szCs w:val="20"/>
    </w:rPr>
  </w:style>
  <w:style w:type="paragraph" w:styleId="CommentSubject">
    <w:name w:val="annotation subject"/>
    <w:basedOn w:val="CommentText"/>
    <w:next w:val="CommentText"/>
    <w:link w:val="CommentSubjectChar"/>
    <w:uiPriority w:val="99"/>
    <w:semiHidden/>
    <w:unhideWhenUsed/>
    <w:rsid w:val="00B76D14"/>
    <w:rPr>
      <w:b/>
      <w:bCs/>
    </w:rPr>
  </w:style>
  <w:style w:type="character" w:customStyle="1" w:styleId="CommentSubjectChar">
    <w:name w:val="Comment Subject Char"/>
    <w:basedOn w:val="CommentTextChar"/>
    <w:link w:val="CommentSubject"/>
    <w:uiPriority w:val="99"/>
    <w:semiHidden/>
    <w:rsid w:val="00B76D1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theme" Target="theme/theme1.xml"/><Relationship Id="rId23" Type="http://schemas.microsoft.com/office/2011/relationships/people" Target="people.xml"/><Relationship Id="rId24" Type="http://schemas.microsoft.com/office/2011/relationships/commentsExtended" Target="commentsExtended.xml"/><Relationship Id="rId25" Type="http://schemas.microsoft.com/office/2016/09/relationships/commentsIds" Target="commentsIds.xml"/><Relationship Id="rId26" Type="http://schemas.microsoft.com/office/2018/08/relationships/commentsExtensible" Target="commentsExtensible.xml"/><Relationship Id="rId10" Type="http://schemas.openxmlformats.org/officeDocument/2006/relationships/image" Target="media/image2.jp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footer" Target="footer1.xml"/><Relationship Id="rId18" Type="http://schemas.openxmlformats.org/officeDocument/2006/relationships/footer" Target="footer2.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4E3670-BC95-B848-A540-DCC568AED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187</TotalTime>
  <Pages>9</Pages>
  <Words>1991</Words>
  <Characters>11350</Characters>
  <Application>Microsoft Macintosh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Kelley Leung</dc:creator>
  <cp:keywords/>
  <dc:description/>
  <cp:lastModifiedBy>Kelley Leung</cp:lastModifiedBy>
  <cp:revision>5</cp:revision>
  <dcterms:created xsi:type="dcterms:W3CDTF">2021-01-02T13:49:00Z</dcterms:created>
  <dcterms:modified xsi:type="dcterms:W3CDTF">2021-01-03T07:10:00Z</dcterms:modified>
</cp:coreProperties>
</file>